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E487F" w14:textId="77777777" w:rsidR="00466196" w:rsidRPr="00567A9E" w:rsidRDefault="00466196" w:rsidP="00466196">
      <w:pPr>
        <w:pStyle w:val="Puesto"/>
        <w:spacing w:line="360" w:lineRule="auto"/>
        <w:ind w:left="709"/>
        <w:jc w:val="left"/>
        <w:rPr>
          <w:rFonts w:ascii="Arial" w:hAnsi="Arial" w:cs="Arial"/>
          <w:spacing w:val="-4"/>
          <w:sz w:val="24"/>
          <w:szCs w:val="24"/>
        </w:rPr>
      </w:pPr>
      <w:bookmarkStart w:id="0" w:name="_Hlk200638275"/>
    </w:p>
    <w:p w14:paraId="3134F261" w14:textId="77777777" w:rsidR="00795F87" w:rsidRPr="00567A9E" w:rsidRDefault="00795F87" w:rsidP="00466196">
      <w:pPr>
        <w:pStyle w:val="Puesto"/>
        <w:spacing w:line="360" w:lineRule="auto"/>
        <w:ind w:left="709"/>
        <w:rPr>
          <w:rFonts w:ascii="Arial" w:hAnsi="Arial" w:cs="Arial"/>
          <w:spacing w:val="-4"/>
          <w:sz w:val="24"/>
          <w:szCs w:val="24"/>
        </w:rPr>
      </w:pPr>
    </w:p>
    <w:p w14:paraId="57434D73" w14:textId="77777777" w:rsidR="00795F87" w:rsidRPr="00567A9E" w:rsidRDefault="00795F87" w:rsidP="00466196">
      <w:pPr>
        <w:pStyle w:val="Puesto"/>
        <w:spacing w:line="360" w:lineRule="auto"/>
        <w:ind w:left="709"/>
        <w:rPr>
          <w:rFonts w:ascii="Arial" w:hAnsi="Arial" w:cs="Arial"/>
          <w:spacing w:val="-4"/>
          <w:sz w:val="24"/>
          <w:szCs w:val="24"/>
        </w:rPr>
      </w:pPr>
    </w:p>
    <w:p w14:paraId="4BFF294A" w14:textId="77777777" w:rsidR="00795F87" w:rsidRPr="00567A9E" w:rsidRDefault="00795F87" w:rsidP="00466196">
      <w:pPr>
        <w:pStyle w:val="Puesto"/>
        <w:spacing w:line="360" w:lineRule="auto"/>
        <w:ind w:left="709"/>
        <w:rPr>
          <w:rFonts w:ascii="Arial" w:hAnsi="Arial" w:cs="Arial"/>
          <w:spacing w:val="-4"/>
          <w:sz w:val="24"/>
          <w:szCs w:val="24"/>
        </w:rPr>
      </w:pPr>
    </w:p>
    <w:p w14:paraId="13B123E3" w14:textId="77777777" w:rsidR="00466196" w:rsidRPr="00567A9E" w:rsidRDefault="00466196" w:rsidP="00466196">
      <w:pPr>
        <w:pStyle w:val="Puesto"/>
        <w:spacing w:line="360" w:lineRule="auto"/>
        <w:ind w:left="709"/>
        <w:rPr>
          <w:rFonts w:ascii="Arial" w:hAnsi="Arial" w:cs="Arial"/>
          <w:spacing w:val="-2"/>
          <w:sz w:val="36"/>
          <w:szCs w:val="36"/>
        </w:rPr>
      </w:pPr>
      <w:r w:rsidRPr="00567A9E">
        <w:rPr>
          <w:rFonts w:ascii="Arial" w:hAnsi="Arial" w:cs="Arial"/>
          <w:spacing w:val="-4"/>
          <w:sz w:val="36"/>
          <w:szCs w:val="36"/>
        </w:rPr>
        <w:t xml:space="preserve">Política </w:t>
      </w:r>
      <w:r w:rsidRPr="00567A9E">
        <w:rPr>
          <w:rFonts w:ascii="Arial" w:hAnsi="Arial" w:cs="Arial"/>
          <w:spacing w:val="-61"/>
          <w:sz w:val="36"/>
          <w:szCs w:val="36"/>
        </w:rPr>
        <w:t xml:space="preserve">  </w:t>
      </w:r>
      <w:r w:rsidRPr="00567A9E">
        <w:rPr>
          <w:rFonts w:ascii="Arial" w:hAnsi="Arial" w:cs="Arial"/>
          <w:spacing w:val="-4"/>
          <w:sz w:val="36"/>
          <w:szCs w:val="36"/>
        </w:rPr>
        <w:t xml:space="preserve">de </w:t>
      </w:r>
      <w:r w:rsidRPr="00567A9E">
        <w:rPr>
          <w:rFonts w:ascii="Arial" w:hAnsi="Arial" w:cs="Arial"/>
          <w:spacing w:val="-59"/>
          <w:sz w:val="36"/>
          <w:szCs w:val="36"/>
        </w:rPr>
        <w:t xml:space="preserve"> </w:t>
      </w:r>
      <w:r w:rsidRPr="00567A9E">
        <w:rPr>
          <w:rFonts w:ascii="Arial" w:hAnsi="Arial" w:cs="Arial"/>
          <w:spacing w:val="-4"/>
          <w:sz w:val="36"/>
          <w:szCs w:val="36"/>
        </w:rPr>
        <w:t xml:space="preserve">Participación </w:t>
      </w:r>
      <w:r w:rsidRPr="00567A9E">
        <w:rPr>
          <w:rFonts w:ascii="Arial" w:hAnsi="Arial" w:cs="Arial"/>
          <w:sz w:val="36"/>
          <w:szCs w:val="36"/>
        </w:rPr>
        <w:t>Ciudadana</w:t>
      </w:r>
      <w:r w:rsidRPr="00567A9E">
        <w:rPr>
          <w:rFonts w:ascii="Arial" w:hAnsi="Arial" w:cs="Arial"/>
          <w:spacing w:val="-48"/>
          <w:sz w:val="36"/>
          <w:szCs w:val="36"/>
        </w:rPr>
        <w:t xml:space="preserve">  </w:t>
      </w:r>
      <w:r w:rsidRPr="00567A9E">
        <w:rPr>
          <w:rFonts w:ascii="Arial" w:hAnsi="Arial" w:cs="Arial"/>
          <w:sz w:val="36"/>
          <w:szCs w:val="36"/>
        </w:rPr>
        <w:t xml:space="preserve">en </w:t>
      </w:r>
      <w:r w:rsidRPr="00567A9E">
        <w:rPr>
          <w:rFonts w:ascii="Arial" w:hAnsi="Arial" w:cs="Arial"/>
          <w:spacing w:val="-51"/>
          <w:sz w:val="36"/>
          <w:szCs w:val="36"/>
        </w:rPr>
        <w:t xml:space="preserve"> </w:t>
      </w:r>
      <w:r w:rsidRPr="00567A9E">
        <w:rPr>
          <w:rFonts w:ascii="Arial" w:hAnsi="Arial" w:cs="Arial"/>
          <w:sz w:val="36"/>
          <w:szCs w:val="36"/>
        </w:rPr>
        <w:t xml:space="preserve">la </w:t>
      </w:r>
      <w:r w:rsidRPr="00567A9E">
        <w:rPr>
          <w:rFonts w:ascii="Arial" w:hAnsi="Arial" w:cs="Arial"/>
          <w:spacing w:val="-50"/>
          <w:sz w:val="36"/>
          <w:szCs w:val="36"/>
        </w:rPr>
        <w:t xml:space="preserve"> </w:t>
      </w:r>
      <w:r w:rsidRPr="00567A9E">
        <w:rPr>
          <w:rFonts w:ascii="Arial" w:hAnsi="Arial" w:cs="Arial"/>
          <w:sz w:val="36"/>
          <w:szCs w:val="36"/>
        </w:rPr>
        <w:t xml:space="preserve">Gestión </w:t>
      </w:r>
      <w:r w:rsidRPr="00567A9E">
        <w:rPr>
          <w:rFonts w:ascii="Arial" w:hAnsi="Arial" w:cs="Arial"/>
          <w:spacing w:val="-2"/>
          <w:sz w:val="36"/>
          <w:szCs w:val="36"/>
        </w:rPr>
        <w:t>Pública</w:t>
      </w:r>
    </w:p>
    <w:p w14:paraId="3C7EE0F3" w14:textId="77777777" w:rsidR="00466196" w:rsidRPr="00567A9E" w:rsidRDefault="00466196" w:rsidP="00466196">
      <w:pPr>
        <w:pStyle w:val="Puesto"/>
        <w:spacing w:line="360" w:lineRule="auto"/>
        <w:ind w:left="709"/>
        <w:rPr>
          <w:rFonts w:ascii="Arial" w:hAnsi="Arial" w:cs="Arial"/>
          <w:spacing w:val="-2"/>
          <w:sz w:val="36"/>
          <w:szCs w:val="36"/>
        </w:rPr>
      </w:pPr>
    </w:p>
    <w:p w14:paraId="6A88A084" w14:textId="77777777" w:rsidR="00466196" w:rsidRPr="00567A9E" w:rsidRDefault="00466196" w:rsidP="00466196">
      <w:pPr>
        <w:pStyle w:val="Puesto"/>
        <w:spacing w:line="360" w:lineRule="auto"/>
        <w:ind w:left="709"/>
        <w:rPr>
          <w:rFonts w:ascii="Arial" w:hAnsi="Arial" w:cs="Arial"/>
          <w:spacing w:val="-2"/>
          <w:sz w:val="36"/>
          <w:szCs w:val="36"/>
        </w:rPr>
      </w:pPr>
    </w:p>
    <w:p w14:paraId="16DFE708" w14:textId="77777777" w:rsidR="00795F87" w:rsidRPr="00567A9E" w:rsidRDefault="00795F87" w:rsidP="00466196">
      <w:pPr>
        <w:pStyle w:val="Puesto"/>
        <w:spacing w:line="360" w:lineRule="auto"/>
        <w:ind w:left="709"/>
        <w:rPr>
          <w:rFonts w:ascii="Arial" w:hAnsi="Arial" w:cs="Arial"/>
          <w:spacing w:val="-2"/>
          <w:sz w:val="36"/>
          <w:szCs w:val="36"/>
        </w:rPr>
      </w:pPr>
    </w:p>
    <w:p w14:paraId="26AEEE02" w14:textId="77777777" w:rsidR="00795F87" w:rsidRPr="00567A9E" w:rsidRDefault="00795F87" w:rsidP="00466196">
      <w:pPr>
        <w:pStyle w:val="Puesto"/>
        <w:spacing w:line="360" w:lineRule="auto"/>
        <w:ind w:left="709"/>
        <w:rPr>
          <w:rFonts w:ascii="Arial" w:hAnsi="Arial" w:cs="Arial"/>
          <w:spacing w:val="-2"/>
          <w:sz w:val="36"/>
          <w:szCs w:val="36"/>
        </w:rPr>
      </w:pPr>
    </w:p>
    <w:p w14:paraId="1FED7CE0" w14:textId="77777777" w:rsidR="00795F87" w:rsidRPr="00567A9E" w:rsidRDefault="00795F87" w:rsidP="00466196">
      <w:pPr>
        <w:pStyle w:val="Puesto"/>
        <w:spacing w:line="360" w:lineRule="auto"/>
        <w:ind w:left="709"/>
        <w:rPr>
          <w:rFonts w:ascii="Arial" w:hAnsi="Arial" w:cs="Arial"/>
          <w:spacing w:val="-2"/>
          <w:sz w:val="36"/>
          <w:szCs w:val="36"/>
        </w:rPr>
      </w:pPr>
    </w:p>
    <w:p w14:paraId="1682EAC8" w14:textId="77777777" w:rsidR="00466196" w:rsidRPr="00567A9E" w:rsidRDefault="00466196" w:rsidP="00466196">
      <w:pPr>
        <w:pStyle w:val="Puesto"/>
        <w:spacing w:line="360" w:lineRule="auto"/>
        <w:ind w:left="709"/>
        <w:rPr>
          <w:rFonts w:ascii="Arial" w:hAnsi="Arial" w:cs="Arial"/>
          <w:spacing w:val="-2"/>
          <w:sz w:val="36"/>
          <w:szCs w:val="36"/>
        </w:rPr>
      </w:pPr>
    </w:p>
    <w:p w14:paraId="3775B3AD" w14:textId="77777777" w:rsidR="00466196" w:rsidRPr="00567A9E" w:rsidRDefault="00466196" w:rsidP="00466196">
      <w:pPr>
        <w:pStyle w:val="Puesto"/>
        <w:spacing w:line="360" w:lineRule="auto"/>
        <w:ind w:left="709"/>
        <w:rPr>
          <w:rFonts w:ascii="Arial" w:hAnsi="Arial" w:cs="Arial"/>
          <w:spacing w:val="-2"/>
          <w:sz w:val="36"/>
          <w:szCs w:val="36"/>
        </w:rPr>
      </w:pPr>
    </w:p>
    <w:p w14:paraId="397AD674" w14:textId="6D996144" w:rsidR="00466196" w:rsidRPr="00567A9E" w:rsidRDefault="00466196" w:rsidP="00466196">
      <w:pPr>
        <w:pStyle w:val="Puesto"/>
        <w:spacing w:line="360" w:lineRule="auto"/>
        <w:ind w:left="709"/>
        <w:rPr>
          <w:rFonts w:ascii="Arial" w:hAnsi="Arial" w:cs="Arial"/>
          <w:spacing w:val="-2"/>
          <w:sz w:val="36"/>
          <w:szCs w:val="36"/>
        </w:rPr>
      </w:pPr>
      <w:r w:rsidRPr="00567A9E">
        <w:rPr>
          <w:rFonts w:ascii="Arial" w:hAnsi="Arial" w:cs="Arial"/>
          <w:spacing w:val="-2"/>
          <w:sz w:val="36"/>
          <w:szCs w:val="36"/>
        </w:rPr>
        <w:t xml:space="preserve">ALCALDIA DE ARMENIA </w:t>
      </w:r>
    </w:p>
    <w:p w14:paraId="3881FB7B" w14:textId="303567C3" w:rsidR="00466196" w:rsidRPr="00567A9E" w:rsidRDefault="00466196" w:rsidP="00466196">
      <w:pPr>
        <w:pStyle w:val="Puesto"/>
        <w:spacing w:line="360" w:lineRule="auto"/>
        <w:ind w:left="709"/>
        <w:rPr>
          <w:rFonts w:ascii="Arial" w:hAnsi="Arial" w:cs="Arial"/>
          <w:spacing w:val="-2"/>
          <w:sz w:val="36"/>
          <w:szCs w:val="36"/>
        </w:rPr>
      </w:pPr>
      <w:r w:rsidRPr="00567A9E">
        <w:rPr>
          <w:rFonts w:ascii="Arial" w:hAnsi="Arial" w:cs="Arial"/>
          <w:spacing w:val="-2"/>
          <w:sz w:val="36"/>
          <w:szCs w:val="36"/>
        </w:rPr>
        <w:t>2025</w:t>
      </w:r>
    </w:p>
    <w:p w14:paraId="32601EBB" w14:textId="77777777" w:rsidR="00466196" w:rsidRPr="00567A9E" w:rsidRDefault="00466196" w:rsidP="00466196">
      <w:pPr>
        <w:pStyle w:val="Puesto"/>
        <w:spacing w:line="360" w:lineRule="auto"/>
        <w:ind w:left="709"/>
        <w:rPr>
          <w:rFonts w:ascii="Arial" w:hAnsi="Arial" w:cs="Arial"/>
          <w:spacing w:val="-2"/>
          <w:sz w:val="36"/>
          <w:szCs w:val="36"/>
        </w:rPr>
      </w:pPr>
    </w:p>
    <w:p w14:paraId="2C87C9AC" w14:textId="77777777" w:rsidR="00466196" w:rsidRPr="00567A9E" w:rsidRDefault="00466196" w:rsidP="00466196">
      <w:pPr>
        <w:pStyle w:val="Puesto"/>
        <w:spacing w:line="360" w:lineRule="auto"/>
        <w:ind w:left="709"/>
        <w:rPr>
          <w:rFonts w:ascii="Arial" w:hAnsi="Arial" w:cs="Arial"/>
          <w:spacing w:val="-2"/>
          <w:sz w:val="24"/>
          <w:szCs w:val="24"/>
        </w:rPr>
      </w:pPr>
    </w:p>
    <w:p w14:paraId="705087E0" w14:textId="77777777" w:rsidR="00466196" w:rsidRPr="00567A9E" w:rsidRDefault="00466196" w:rsidP="00466196">
      <w:pPr>
        <w:pStyle w:val="Puesto"/>
        <w:spacing w:line="360" w:lineRule="auto"/>
        <w:ind w:left="709"/>
        <w:rPr>
          <w:rFonts w:ascii="Arial" w:hAnsi="Arial" w:cs="Arial"/>
          <w:spacing w:val="-2"/>
          <w:sz w:val="24"/>
          <w:szCs w:val="24"/>
        </w:rPr>
      </w:pPr>
    </w:p>
    <w:p w14:paraId="5C7985A6" w14:textId="77777777" w:rsidR="00466196" w:rsidRPr="00567A9E" w:rsidRDefault="00466196" w:rsidP="00466196">
      <w:pPr>
        <w:pStyle w:val="Puesto"/>
        <w:spacing w:line="360" w:lineRule="auto"/>
        <w:ind w:left="709"/>
        <w:rPr>
          <w:rFonts w:ascii="Arial" w:hAnsi="Arial" w:cs="Arial"/>
          <w:spacing w:val="-2"/>
          <w:sz w:val="24"/>
          <w:szCs w:val="24"/>
        </w:rPr>
      </w:pPr>
    </w:p>
    <w:p w14:paraId="3D091316" w14:textId="77777777" w:rsidR="00466196" w:rsidRDefault="00466196" w:rsidP="00466196">
      <w:pPr>
        <w:pStyle w:val="Puesto"/>
        <w:spacing w:line="360" w:lineRule="auto"/>
        <w:ind w:left="709"/>
        <w:rPr>
          <w:rFonts w:ascii="Arial" w:hAnsi="Arial" w:cs="Arial"/>
          <w:spacing w:val="-2"/>
          <w:sz w:val="24"/>
          <w:szCs w:val="24"/>
        </w:rPr>
      </w:pPr>
    </w:p>
    <w:p w14:paraId="6A2EE169" w14:textId="77777777" w:rsidR="00CA012E" w:rsidRDefault="00CA012E" w:rsidP="00466196">
      <w:pPr>
        <w:pStyle w:val="Puesto"/>
        <w:spacing w:line="360" w:lineRule="auto"/>
        <w:ind w:left="709"/>
        <w:rPr>
          <w:rFonts w:ascii="Arial" w:hAnsi="Arial" w:cs="Arial"/>
          <w:spacing w:val="-2"/>
          <w:sz w:val="24"/>
          <w:szCs w:val="24"/>
        </w:rPr>
      </w:pPr>
    </w:p>
    <w:p w14:paraId="7855869C" w14:textId="77777777" w:rsidR="00466196" w:rsidRPr="00567A9E" w:rsidRDefault="00466196" w:rsidP="00795F87">
      <w:pPr>
        <w:pStyle w:val="Puesto"/>
        <w:spacing w:line="360" w:lineRule="auto"/>
        <w:ind w:left="0" w:firstLine="0"/>
        <w:jc w:val="left"/>
        <w:rPr>
          <w:rFonts w:ascii="Arial" w:hAnsi="Arial" w:cs="Arial"/>
          <w:spacing w:val="-2"/>
          <w:sz w:val="24"/>
          <w:szCs w:val="24"/>
        </w:rPr>
      </w:pPr>
    </w:p>
    <w:sdt>
      <w:sdtPr>
        <w:rPr>
          <w:rFonts w:ascii="Arial" w:eastAsiaTheme="minorHAnsi" w:hAnsi="Arial" w:cs="Arial"/>
          <w:b w:val="0"/>
          <w:bCs w:val="0"/>
          <w:color w:val="auto"/>
          <w:sz w:val="24"/>
          <w:szCs w:val="24"/>
          <w:lang w:val="es-CO" w:eastAsia="en-US"/>
        </w:rPr>
        <w:id w:val="-411085395"/>
        <w:docPartObj>
          <w:docPartGallery w:val="Table of Contents"/>
          <w:docPartUnique/>
        </w:docPartObj>
      </w:sdtPr>
      <w:sdtEndPr>
        <w:rPr>
          <w:rFonts w:eastAsia="Times New Roman"/>
          <w:noProof/>
          <w:lang w:eastAsia="zh-CN"/>
        </w:rPr>
      </w:sdtEndPr>
      <w:sdtContent>
        <w:p w14:paraId="0DBA7B75" w14:textId="77777777" w:rsidR="00466196" w:rsidRDefault="00466196" w:rsidP="00466196">
          <w:pPr>
            <w:pStyle w:val="TtulodeTDC"/>
            <w:spacing w:line="360" w:lineRule="auto"/>
            <w:jc w:val="center"/>
            <w:rPr>
              <w:rFonts w:ascii="Arial" w:hAnsi="Arial" w:cs="Arial"/>
              <w:color w:val="000000" w:themeColor="text1"/>
              <w:sz w:val="24"/>
              <w:szCs w:val="24"/>
            </w:rPr>
          </w:pPr>
          <w:r w:rsidRPr="00567A9E">
            <w:rPr>
              <w:rFonts w:ascii="Arial" w:hAnsi="Arial" w:cs="Arial"/>
              <w:color w:val="000000" w:themeColor="text1"/>
              <w:sz w:val="24"/>
              <w:szCs w:val="24"/>
            </w:rPr>
            <w:t>TABLA DE CONTENIDO</w:t>
          </w:r>
        </w:p>
        <w:p w14:paraId="12699C7D" w14:textId="77777777" w:rsidR="00CA012E" w:rsidRDefault="00CA012E" w:rsidP="00CA012E">
          <w:pPr>
            <w:rPr>
              <w:lang w:val="es-ES" w:eastAsia="es-ES_tradnl"/>
            </w:rPr>
          </w:pPr>
        </w:p>
        <w:p w14:paraId="2AC2B41A" w14:textId="77777777" w:rsidR="00CA012E" w:rsidRDefault="00CA012E" w:rsidP="00CA012E">
          <w:pPr>
            <w:rPr>
              <w:lang w:val="es-ES" w:eastAsia="es-ES_tradnl"/>
            </w:rPr>
          </w:pPr>
        </w:p>
        <w:p w14:paraId="0A84126E" w14:textId="77777777" w:rsidR="00CA012E" w:rsidRPr="00CA012E" w:rsidRDefault="00CA012E" w:rsidP="00CA012E">
          <w:pPr>
            <w:rPr>
              <w:lang w:val="es-ES" w:eastAsia="es-ES_tradnl"/>
            </w:rPr>
          </w:pPr>
        </w:p>
        <w:p w14:paraId="461EEFA0" w14:textId="1B2613B0" w:rsidR="00466196" w:rsidRPr="00567A9E" w:rsidRDefault="00466196" w:rsidP="00466196">
          <w:pPr>
            <w:pStyle w:val="TDC2"/>
            <w:tabs>
              <w:tab w:val="right" w:leader="dot" w:pos="8898"/>
            </w:tabs>
            <w:spacing w:line="360" w:lineRule="auto"/>
            <w:ind w:left="0"/>
            <w:rPr>
              <w:rFonts w:ascii="Arial" w:eastAsiaTheme="minorEastAsia" w:hAnsi="Arial" w:cs="Arial"/>
              <w:noProof/>
              <w:kern w:val="2"/>
              <w:sz w:val="24"/>
              <w:szCs w:val="24"/>
              <w:lang w:val="es-ES" w:eastAsia="es-ES_tradnl"/>
              <w14:ligatures w14:val="standardContextual"/>
            </w:rPr>
          </w:pPr>
          <w:r w:rsidRPr="00567A9E">
            <w:rPr>
              <w:rFonts w:ascii="Arial" w:hAnsi="Arial" w:cs="Arial"/>
              <w:b w:val="0"/>
              <w:bCs w:val="0"/>
              <w:sz w:val="24"/>
              <w:szCs w:val="24"/>
            </w:rPr>
            <w:fldChar w:fldCharType="begin"/>
          </w:r>
          <w:r w:rsidRPr="00567A9E">
            <w:rPr>
              <w:rFonts w:ascii="Arial" w:hAnsi="Arial" w:cs="Arial"/>
              <w:sz w:val="24"/>
              <w:szCs w:val="24"/>
            </w:rPr>
            <w:instrText>TOC \o "1-3" \h \z \u</w:instrText>
          </w:r>
          <w:r w:rsidRPr="00567A9E">
            <w:rPr>
              <w:rFonts w:ascii="Arial" w:hAnsi="Arial" w:cs="Arial"/>
              <w:b w:val="0"/>
              <w:bCs w:val="0"/>
              <w:sz w:val="24"/>
              <w:szCs w:val="24"/>
            </w:rPr>
            <w:fldChar w:fldCharType="separate"/>
          </w:r>
          <w:hyperlink w:anchor="_Toc200383821" w:history="1">
            <w:r w:rsidRPr="00567A9E">
              <w:rPr>
                <w:rStyle w:val="Hipervnculo"/>
                <w:rFonts w:ascii="Arial" w:hAnsi="Arial" w:cs="Arial"/>
                <w:noProof/>
                <w:sz w:val="24"/>
                <w:szCs w:val="24"/>
              </w:rPr>
              <w:t>INTRODUCCIÓN</w:t>
            </w:r>
            <w:r w:rsidRPr="00567A9E">
              <w:rPr>
                <w:rFonts w:ascii="Arial" w:hAnsi="Arial" w:cs="Arial"/>
                <w:noProof/>
                <w:webHidden/>
                <w:sz w:val="24"/>
                <w:szCs w:val="24"/>
              </w:rPr>
              <w:tab/>
            </w:r>
            <w:r w:rsidR="00870ECA">
              <w:rPr>
                <w:rFonts w:ascii="Arial" w:hAnsi="Arial" w:cs="Arial"/>
                <w:noProof/>
                <w:webHidden/>
                <w:sz w:val="24"/>
                <w:szCs w:val="24"/>
              </w:rPr>
              <w:t>3</w:t>
            </w:r>
          </w:hyperlink>
        </w:p>
        <w:p w14:paraId="2BDBA8D7" w14:textId="1371F4E5"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2" w:history="1">
            <w:r w:rsidR="00466196" w:rsidRPr="00567A9E">
              <w:rPr>
                <w:rStyle w:val="Hipervnculo"/>
                <w:rFonts w:ascii="Arial" w:hAnsi="Arial" w:cs="Arial"/>
                <w:i w:val="0"/>
                <w:noProof/>
              </w:rPr>
              <w:t>PROPÓSITO.</w:t>
            </w:r>
            <w:r w:rsidR="00466196" w:rsidRPr="00567A9E">
              <w:rPr>
                <w:rFonts w:ascii="Arial" w:hAnsi="Arial" w:cs="Arial"/>
                <w:i w:val="0"/>
                <w:noProof/>
                <w:webHidden/>
              </w:rPr>
              <w:tab/>
            </w:r>
          </w:hyperlink>
          <w:r w:rsidR="00EF1B4D" w:rsidRPr="00567A9E">
            <w:rPr>
              <w:rFonts w:ascii="Arial" w:hAnsi="Arial" w:cs="Arial"/>
              <w:i w:val="0"/>
              <w:noProof/>
            </w:rPr>
            <w:t>5</w:t>
          </w:r>
        </w:p>
        <w:p w14:paraId="24E9002C" w14:textId="679A97DA"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3" w:history="1">
            <w:r w:rsidR="00466196" w:rsidRPr="00567A9E">
              <w:rPr>
                <w:rStyle w:val="Hipervnculo"/>
                <w:rFonts w:ascii="Arial" w:eastAsia="Times New Roman" w:hAnsi="Arial" w:cs="Arial"/>
                <w:i w:val="0"/>
                <w:noProof/>
                <w:shd w:val="clear" w:color="auto" w:fill="FFFFFF"/>
                <w:lang w:bidi="hi-IN"/>
              </w:rPr>
              <w:t>OBJETIVOS</w:t>
            </w:r>
            <w:r w:rsidR="00466196" w:rsidRPr="00567A9E">
              <w:rPr>
                <w:rFonts w:ascii="Arial" w:hAnsi="Arial" w:cs="Arial"/>
                <w:i w:val="0"/>
                <w:noProof/>
                <w:webHidden/>
              </w:rPr>
              <w:tab/>
            </w:r>
            <w:r w:rsidR="00EF1B4D" w:rsidRPr="00567A9E">
              <w:rPr>
                <w:rFonts w:ascii="Arial" w:hAnsi="Arial" w:cs="Arial"/>
                <w:i w:val="0"/>
                <w:noProof/>
                <w:webHidden/>
              </w:rPr>
              <w:t>6</w:t>
            </w:r>
          </w:hyperlink>
        </w:p>
        <w:p w14:paraId="19B85714" w14:textId="615BD1FB"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4" w:history="1">
            <w:r w:rsidR="00466196" w:rsidRPr="00567A9E">
              <w:rPr>
                <w:rStyle w:val="Hipervnculo"/>
                <w:rFonts w:ascii="Arial" w:hAnsi="Arial" w:cs="Arial"/>
                <w:i w:val="0"/>
                <w:noProof/>
              </w:rPr>
              <w:t>PARTICIPACION CIUDADANA EN LA GESTION PÚBLICA</w:t>
            </w:r>
            <w:r w:rsidR="00466196" w:rsidRPr="00567A9E">
              <w:rPr>
                <w:rFonts w:ascii="Arial" w:hAnsi="Arial" w:cs="Arial"/>
                <w:i w:val="0"/>
                <w:noProof/>
                <w:webHidden/>
              </w:rPr>
              <w:tab/>
            </w:r>
            <w:r w:rsidR="00EF1B4D" w:rsidRPr="00567A9E">
              <w:rPr>
                <w:rFonts w:ascii="Arial" w:hAnsi="Arial" w:cs="Arial"/>
                <w:i w:val="0"/>
                <w:noProof/>
                <w:webHidden/>
              </w:rPr>
              <w:t>7</w:t>
            </w:r>
          </w:hyperlink>
        </w:p>
        <w:p w14:paraId="4FF14B7E" w14:textId="30E8B343"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5" w:history="1">
            <w:r w:rsidR="00466196" w:rsidRPr="00567A9E">
              <w:rPr>
                <w:rStyle w:val="Hipervnculo"/>
                <w:rFonts w:ascii="Arial" w:hAnsi="Arial" w:cs="Arial"/>
                <w:i w:val="0"/>
                <w:noProof/>
              </w:rPr>
              <w:t>MARCO NORMATIVO</w:t>
            </w:r>
            <w:r w:rsidR="00466196" w:rsidRPr="00567A9E">
              <w:rPr>
                <w:rFonts w:ascii="Arial" w:hAnsi="Arial" w:cs="Arial"/>
                <w:i w:val="0"/>
                <w:noProof/>
                <w:webHidden/>
              </w:rPr>
              <w:tab/>
            </w:r>
            <w:r w:rsidR="00EF1B4D" w:rsidRPr="00567A9E">
              <w:rPr>
                <w:rFonts w:ascii="Arial" w:hAnsi="Arial" w:cs="Arial"/>
                <w:i w:val="0"/>
                <w:noProof/>
                <w:webHidden/>
              </w:rPr>
              <w:t>10</w:t>
            </w:r>
          </w:hyperlink>
        </w:p>
        <w:p w14:paraId="76EA0792" w14:textId="5E600DF0"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6" w:history="1">
            <w:r w:rsidR="00466196" w:rsidRPr="00567A9E">
              <w:rPr>
                <w:rStyle w:val="Hipervnculo"/>
                <w:rFonts w:ascii="Arial" w:hAnsi="Arial" w:cs="Arial"/>
                <w:i w:val="0"/>
                <w:noProof/>
              </w:rPr>
              <w:t>AMBITO DE APLICACIÓN</w:t>
            </w:r>
            <w:r w:rsidR="00466196" w:rsidRPr="00567A9E">
              <w:rPr>
                <w:rFonts w:ascii="Arial" w:hAnsi="Arial" w:cs="Arial"/>
                <w:i w:val="0"/>
                <w:noProof/>
                <w:webHidden/>
              </w:rPr>
              <w:tab/>
            </w:r>
            <w:r w:rsidR="00EF1B4D" w:rsidRPr="00567A9E">
              <w:rPr>
                <w:rFonts w:ascii="Arial" w:hAnsi="Arial" w:cs="Arial"/>
                <w:i w:val="0"/>
                <w:noProof/>
                <w:webHidden/>
              </w:rPr>
              <w:t>1</w:t>
            </w:r>
            <w:r w:rsidR="00870ECA">
              <w:rPr>
                <w:rFonts w:ascii="Arial" w:hAnsi="Arial" w:cs="Arial"/>
                <w:i w:val="0"/>
                <w:noProof/>
                <w:webHidden/>
              </w:rPr>
              <w:t>4</w:t>
            </w:r>
          </w:hyperlink>
        </w:p>
        <w:p w14:paraId="0B317456" w14:textId="0ACBEB1A" w:rsidR="00466196" w:rsidRPr="00567A9E" w:rsidRDefault="00433105" w:rsidP="00466196">
          <w:pPr>
            <w:pStyle w:val="TDC1"/>
            <w:tabs>
              <w:tab w:val="right" w:leader="dot" w:pos="8898"/>
            </w:tabs>
            <w:spacing w:line="360" w:lineRule="auto"/>
            <w:rPr>
              <w:rFonts w:ascii="Arial" w:eastAsiaTheme="minorEastAsia" w:hAnsi="Arial" w:cs="Arial"/>
              <w:i w:val="0"/>
              <w:noProof/>
              <w:kern w:val="2"/>
              <w:lang w:eastAsia="es-ES_tradnl"/>
              <w14:ligatures w14:val="standardContextual"/>
            </w:rPr>
          </w:pPr>
          <w:hyperlink w:anchor="_Toc200383827" w:history="1">
            <w:r w:rsidR="00466196" w:rsidRPr="00567A9E">
              <w:rPr>
                <w:rStyle w:val="Hipervnculo"/>
                <w:rFonts w:ascii="Arial" w:hAnsi="Arial" w:cs="Arial"/>
                <w:i w:val="0"/>
                <w:noProof/>
              </w:rPr>
              <w:t>LINEAMIENTOS GENERALES PARA LA IMPLEMENTACIÓN.</w:t>
            </w:r>
            <w:r w:rsidR="00466196" w:rsidRPr="00567A9E">
              <w:rPr>
                <w:rFonts w:ascii="Arial" w:hAnsi="Arial" w:cs="Arial"/>
                <w:i w:val="0"/>
                <w:noProof/>
                <w:webHidden/>
              </w:rPr>
              <w:tab/>
            </w:r>
            <w:r w:rsidR="00870ECA">
              <w:rPr>
                <w:rFonts w:ascii="Arial" w:hAnsi="Arial" w:cs="Arial"/>
                <w:i w:val="0"/>
                <w:noProof/>
                <w:webHidden/>
              </w:rPr>
              <w:t>16</w:t>
            </w:r>
          </w:hyperlink>
        </w:p>
        <w:p w14:paraId="0348CA4F" w14:textId="76B6509A" w:rsidR="00466196" w:rsidRPr="00EE5CD3" w:rsidRDefault="00433105" w:rsidP="00EE5CD3">
          <w:pPr>
            <w:pStyle w:val="Normal1"/>
            <w:shd w:val="clear" w:color="auto" w:fill="FFFFFF"/>
            <w:spacing w:line="360" w:lineRule="auto"/>
            <w:jc w:val="both"/>
            <w:outlineLvl w:val="0"/>
            <w:rPr>
              <w:rFonts w:ascii="Arial" w:eastAsiaTheme="minorEastAsia" w:hAnsi="Arial" w:cs="Arial"/>
              <w:b/>
              <w:i/>
              <w:noProof/>
              <w:kern w:val="2"/>
              <w:lang w:eastAsia="es-ES_tradnl"/>
              <w14:ligatures w14:val="standardContextual"/>
            </w:rPr>
          </w:pPr>
          <w:hyperlink w:anchor="_Toc200383828" w:history="1">
            <w:r w:rsidR="00EE5CD3" w:rsidRPr="00567A9E">
              <w:rPr>
                <w:rFonts w:ascii="Arial" w:hAnsi="Arial" w:cs="Arial"/>
                <w:b/>
                <w:bCs/>
              </w:rPr>
              <w:t>MECANISMOS Y ESPACIOS DE PARTICIPACIÓN CIUDADANA EN LA GESTIÓN PÚBLICA</w:t>
            </w:r>
          </w:hyperlink>
          <w:r w:rsidR="00EE5CD3" w:rsidRPr="00EE5CD3">
            <w:rPr>
              <w:rFonts w:ascii="Arial" w:hAnsi="Arial" w:cs="Arial"/>
              <w:b/>
              <w:noProof/>
            </w:rPr>
            <w:t>………………………………………………………………………….. ……..</w:t>
          </w:r>
          <w:r w:rsidR="00870ECA">
            <w:rPr>
              <w:rFonts w:ascii="Arial" w:hAnsi="Arial" w:cs="Arial"/>
              <w:b/>
              <w:noProof/>
            </w:rPr>
            <w:t>20</w:t>
          </w:r>
        </w:p>
        <w:p w14:paraId="1C47089B" w14:textId="77777777" w:rsidR="00466196" w:rsidRPr="00567A9E" w:rsidRDefault="00466196" w:rsidP="00466196">
          <w:pPr>
            <w:spacing w:line="360" w:lineRule="auto"/>
            <w:rPr>
              <w:rFonts w:ascii="Arial" w:hAnsi="Arial" w:cs="Arial"/>
            </w:rPr>
          </w:pPr>
          <w:r w:rsidRPr="00567A9E">
            <w:rPr>
              <w:rFonts w:ascii="Arial" w:hAnsi="Arial" w:cs="Arial"/>
              <w:b/>
              <w:bCs/>
              <w:noProof/>
            </w:rPr>
            <w:fldChar w:fldCharType="end"/>
          </w:r>
        </w:p>
      </w:sdtContent>
    </w:sdt>
    <w:p w14:paraId="6C21E25F" w14:textId="77777777" w:rsidR="00466196" w:rsidRPr="00567A9E" w:rsidRDefault="00466196" w:rsidP="00466196">
      <w:pPr>
        <w:pStyle w:val="Puesto"/>
        <w:spacing w:line="360" w:lineRule="auto"/>
        <w:ind w:left="709"/>
        <w:rPr>
          <w:rFonts w:ascii="Arial" w:hAnsi="Arial" w:cs="Arial"/>
          <w:spacing w:val="-2"/>
          <w:sz w:val="24"/>
          <w:szCs w:val="24"/>
        </w:rPr>
      </w:pPr>
    </w:p>
    <w:p w14:paraId="6AF63BF6" w14:textId="77777777" w:rsidR="00466196" w:rsidRPr="00567A9E" w:rsidRDefault="00466196" w:rsidP="00466196">
      <w:pPr>
        <w:pStyle w:val="Puesto"/>
        <w:spacing w:line="360" w:lineRule="auto"/>
        <w:ind w:left="709"/>
        <w:rPr>
          <w:rFonts w:ascii="Arial" w:hAnsi="Arial" w:cs="Arial"/>
          <w:spacing w:val="-2"/>
          <w:sz w:val="24"/>
          <w:szCs w:val="24"/>
        </w:rPr>
      </w:pPr>
    </w:p>
    <w:p w14:paraId="03674A7A" w14:textId="77777777" w:rsidR="00466196" w:rsidRPr="00567A9E" w:rsidRDefault="00466196" w:rsidP="00466196">
      <w:pPr>
        <w:pStyle w:val="Puesto"/>
        <w:spacing w:line="360" w:lineRule="auto"/>
        <w:ind w:left="709"/>
        <w:rPr>
          <w:rFonts w:ascii="Arial" w:hAnsi="Arial" w:cs="Arial"/>
          <w:spacing w:val="-2"/>
          <w:sz w:val="24"/>
          <w:szCs w:val="24"/>
        </w:rPr>
      </w:pPr>
    </w:p>
    <w:p w14:paraId="2CA0D269" w14:textId="77777777" w:rsidR="00466196" w:rsidRPr="00567A9E" w:rsidRDefault="00466196" w:rsidP="00466196">
      <w:pPr>
        <w:pStyle w:val="Puesto"/>
        <w:spacing w:line="360" w:lineRule="auto"/>
        <w:ind w:left="709"/>
        <w:rPr>
          <w:rFonts w:ascii="Arial" w:hAnsi="Arial" w:cs="Arial"/>
          <w:spacing w:val="-2"/>
          <w:sz w:val="24"/>
          <w:szCs w:val="24"/>
        </w:rPr>
      </w:pPr>
    </w:p>
    <w:p w14:paraId="30B4C071" w14:textId="77777777" w:rsidR="00466196" w:rsidRPr="00567A9E" w:rsidRDefault="00466196" w:rsidP="00466196">
      <w:pPr>
        <w:pStyle w:val="Puesto"/>
        <w:spacing w:line="360" w:lineRule="auto"/>
        <w:ind w:left="709"/>
        <w:rPr>
          <w:rFonts w:ascii="Arial" w:hAnsi="Arial" w:cs="Arial"/>
          <w:spacing w:val="-2"/>
          <w:sz w:val="24"/>
          <w:szCs w:val="24"/>
        </w:rPr>
      </w:pPr>
    </w:p>
    <w:p w14:paraId="21476EAB" w14:textId="77777777" w:rsidR="00466196" w:rsidRPr="00567A9E" w:rsidRDefault="00466196" w:rsidP="00466196">
      <w:pPr>
        <w:pStyle w:val="Puesto"/>
        <w:spacing w:line="360" w:lineRule="auto"/>
        <w:ind w:left="709"/>
        <w:rPr>
          <w:rFonts w:ascii="Arial" w:hAnsi="Arial" w:cs="Arial"/>
          <w:spacing w:val="-2"/>
          <w:sz w:val="24"/>
          <w:szCs w:val="24"/>
        </w:rPr>
      </w:pPr>
    </w:p>
    <w:p w14:paraId="4C6D51C3" w14:textId="77777777" w:rsidR="00466196" w:rsidRPr="00567A9E" w:rsidRDefault="00466196" w:rsidP="00466196">
      <w:pPr>
        <w:pStyle w:val="Puesto"/>
        <w:spacing w:line="360" w:lineRule="auto"/>
        <w:ind w:left="709"/>
        <w:rPr>
          <w:rFonts w:ascii="Arial" w:hAnsi="Arial" w:cs="Arial"/>
          <w:spacing w:val="-2"/>
          <w:sz w:val="24"/>
          <w:szCs w:val="24"/>
        </w:rPr>
      </w:pPr>
    </w:p>
    <w:p w14:paraId="18E69629" w14:textId="77777777" w:rsidR="00466196" w:rsidRPr="00567A9E" w:rsidRDefault="00466196" w:rsidP="00466196">
      <w:pPr>
        <w:spacing w:before="77" w:line="360" w:lineRule="auto"/>
        <w:ind w:left="709" w:right="341"/>
        <w:jc w:val="both"/>
        <w:rPr>
          <w:rFonts w:ascii="Arial" w:hAnsi="Arial" w:cs="Arial"/>
        </w:rPr>
      </w:pPr>
      <w:r w:rsidRPr="00567A9E">
        <w:rPr>
          <w:rFonts w:ascii="Arial" w:hAnsi="Arial" w:cs="Arial"/>
          <w:b/>
        </w:rPr>
        <w:t xml:space="preserve"> </w:t>
      </w:r>
    </w:p>
    <w:p w14:paraId="611B6115" w14:textId="77777777" w:rsidR="00466196" w:rsidRPr="00567A9E" w:rsidRDefault="00466196" w:rsidP="00466196">
      <w:pPr>
        <w:pStyle w:val="Textoindependiente"/>
        <w:spacing w:before="54" w:line="360" w:lineRule="auto"/>
        <w:ind w:left="709"/>
        <w:rPr>
          <w:rFonts w:ascii="Arial" w:hAnsi="Arial" w:cs="Arial"/>
          <w:i/>
        </w:rPr>
      </w:pPr>
    </w:p>
    <w:p w14:paraId="11B4B24A" w14:textId="77777777" w:rsidR="0061036C" w:rsidRPr="00567A9E" w:rsidRDefault="0061036C" w:rsidP="00F44407">
      <w:pPr>
        <w:pStyle w:val="Textoindependiente"/>
        <w:spacing w:before="54" w:line="360" w:lineRule="auto"/>
        <w:rPr>
          <w:rFonts w:ascii="Arial" w:hAnsi="Arial" w:cs="Arial"/>
          <w:i/>
        </w:rPr>
      </w:pPr>
    </w:p>
    <w:p w14:paraId="234E0527" w14:textId="77777777" w:rsidR="00466196" w:rsidRDefault="00466196" w:rsidP="00466196">
      <w:pPr>
        <w:pStyle w:val="Textoindependiente"/>
        <w:spacing w:before="76" w:line="360" w:lineRule="auto"/>
        <w:ind w:left="709" w:right="248"/>
        <w:jc w:val="center"/>
        <w:outlineLvl w:val="1"/>
        <w:rPr>
          <w:rFonts w:ascii="Arial" w:hAnsi="Arial" w:cs="Arial"/>
          <w:b/>
        </w:rPr>
      </w:pPr>
      <w:bookmarkStart w:id="1" w:name="_bookmark6"/>
      <w:bookmarkStart w:id="2" w:name="_Toc200383821"/>
      <w:bookmarkEnd w:id="1"/>
      <w:r w:rsidRPr="00567A9E">
        <w:rPr>
          <w:rFonts w:ascii="Arial" w:hAnsi="Arial" w:cs="Arial"/>
          <w:b/>
        </w:rPr>
        <w:t>INTRODUCCIÓN</w:t>
      </w:r>
      <w:bookmarkEnd w:id="2"/>
    </w:p>
    <w:p w14:paraId="07C3B64B" w14:textId="77777777" w:rsidR="00CA012E" w:rsidRPr="00567A9E" w:rsidRDefault="00CA012E" w:rsidP="00466196">
      <w:pPr>
        <w:pStyle w:val="Textoindependiente"/>
        <w:spacing w:before="76" w:line="360" w:lineRule="auto"/>
        <w:ind w:left="709" w:right="248"/>
        <w:jc w:val="center"/>
        <w:outlineLvl w:val="1"/>
        <w:rPr>
          <w:rFonts w:ascii="Arial" w:hAnsi="Arial" w:cs="Arial"/>
          <w:b/>
        </w:rPr>
      </w:pPr>
    </w:p>
    <w:p w14:paraId="6AA9DB5B" w14:textId="5F623591" w:rsidR="00466196" w:rsidRPr="00567A9E" w:rsidRDefault="00466196" w:rsidP="00466196">
      <w:pPr>
        <w:pStyle w:val="Textoindependiente"/>
        <w:spacing w:line="360" w:lineRule="auto"/>
        <w:ind w:left="709" w:right="249"/>
        <w:jc w:val="both"/>
        <w:rPr>
          <w:rFonts w:ascii="Arial" w:hAnsi="Arial" w:cs="Arial"/>
        </w:rPr>
      </w:pPr>
      <w:r w:rsidRPr="00567A9E">
        <w:rPr>
          <w:rFonts w:ascii="Arial" w:hAnsi="Arial" w:cs="Arial"/>
        </w:rPr>
        <w:t xml:space="preserve">La Constitución Política de Colombia del 1991, en el </w:t>
      </w:r>
      <w:r w:rsidR="00C374D7" w:rsidRPr="00567A9E">
        <w:rPr>
          <w:rFonts w:ascii="Arial" w:hAnsi="Arial" w:cs="Arial"/>
        </w:rPr>
        <w:t>capítulo</w:t>
      </w:r>
      <w:r w:rsidRPr="00567A9E">
        <w:rPr>
          <w:rFonts w:ascii="Arial" w:hAnsi="Arial" w:cs="Arial"/>
        </w:rPr>
        <w:t xml:space="preserve"> X, se afirma que "La ley organizará las formas y los sistemas de participación ciudadana que permitan vigilar la gestión pública que se cumpla en los diversos niveles administrativos y sus resultados"; esto hace que la ciudadanía adquiera herramientas de participación ciudadana gracias a las constantes reformas. De igual manera, es concebido como un derecho enmarcado en la normativa nacional, a través de la Ley 489 de 1998, en el título VIII hace énfasis en la democracia</w:t>
      </w:r>
      <w:r w:rsidRPr="00567A9E">
        <w:rPr>
          <w:rFonts w:ascii="Arial" w:hAnsi="Arial" w:cs="Arial"/>
          <w:spacing w:val="-9"/>
        </w:rPr>
        <w:t xml:space="preserve"> </w:t>
      </w:r>
      <w:r w:rsidRPr="00567A9E">
        <w:rPr>
          <w:rFonts w:ascii="Arial" w:hAnsi="Arial" w:cs="Arial"/>
        </w:rPr>
        <w:t>participativa</w:t>
      </w:r>
      <w:r w:rsidRPr="00567A9E">
        <w:rPr>
          <w:rFonts w:ascii="Arial" w:hAnsi="Arial" w:cs="Arial"/>
          <w:spacing w:val="-9"/>
        </w:rPr>
        <w:t xml:space="preserve"> </w:t>
      </w:r>
      <w:r w:rsidRPr="00567A9E">
        <w:rPr>
          <w:rFonts w:ascii="Arial" w:hAnsi="Arial" w:cs="Arial"/>
        </w:rPr>
        <w:t>y</w:t>
      </w:r>
      <w:r w:rsidRPr="00567A9E">
        <w:rPr>
          <w:rFonts w:ascii="Arial" w:hAnsi="Arial" w:cs="Arial"/>
          <w:spacing w:val="-10"/>
        </w:rPr>
        <w:t xml:space="preserve"> </w:t>
      </w:r>
      <w:r w:rsidRPr="00567A9E">
        <w:rPr>
          <w:rFonts w:ascii="Arial" w:hAnsi="Arial" w:cs="Arial"/>
        </w:rPr>
        <w:t>la</w:t>
      </w:r>
      <w:r w:rsidRPr="00567A9E">
        <w:rPr>
          <w:rFonts w:ascii="Arial" w:hAnsi="Arial" w:cs="Arial"/>
          <w:spacing w:val="-9"/>
        </w:rPr>
        <w:t xml:space="preserve"> </w:t>
      </w:r>
      <w:r w:rsidRPr="00567A9E">
        <w:rPr>
          <w:rFonts w:ascii="Arial" w:hAnsi="Arial" w:cs="Arial"/>
        </w:rPr>
        <w:t>democratización</w:t>
      </w:r>
      <w:r w:rsidRPr="00567A9E">
        <w:rPr>
          <w:rFonts w:ascii="Arial" w:hAnsi="Arial" w:cs="Arial"/>
          <w:spacing w:val="-9"/>
        </w:rPr>
        <w:t xml:space="preserve"> </w:t>
      </w:r>
      <w:r w:rsidRPr="00567A9E">
        <w:rPr>
          <w:rFonts w:ascii="Arial" w:hAnsi="Arial" w:cs="Arial"/>
        </w:rPr>
        <w:t>de</w:t>
      </w:r>
      <w:r w:rsidRPr="00567A9E">
        <w:rPr>
          <w:rFonts w:ascii="Arial" w:hAnsi="Arial" w:cs="Arial"/>
          <w:spacing w:val="-8"/>
        </w:rPr>
        <w:t xml:space="preserve"> </w:t>
      </w:r>
      <w:r w:rsidRPr="00567A9E">
        <w:rPr>
          <w:rFonts w:ascii="Arial" w:hAnsi="Arial" w:cs="Arial"/>
        </w:rPr>
        <w:t>la</w:t>
      </w:r>
      <w:r w:rsidRPr="00567A9E">
        <w:rPr>
          <w:rFonts w:ascii="Arial" w:hAnsi="Arial" w:cs="Arial"/>
          <w:spacing w:val="-9"/>
        </w:rPr>
        <w:t xml:space="preserve"> </w:t>
      </w:r>
      <w:r w:rsidRPr="00567A9E">
        <w:rPr>
          <w:rFonts w:ascii="Arial" w:hAnsi="Arial" w:cs="Arial"/>
        </w:rPr>
        <w:t>gestión</w:t>
      </w:r>
      <w:r w:rsidRPr="00567A9E">
        <w:rPr>
          <w:rFonts w:ascii="Arial" w:hAnsi="Arial" w:cs="Arial"/>
          <w:spacing w:val="-9"/>
        </w:rPr>
        <w:t xml:space="preserve"> </w:t>
      </w:r>
      <w:r w:rsidRPr="00567A9E">
        <w:rPr>
          <w:rFonts w:ascii="Arial" w:hAnsi="Arial" w:cs="Arial"/>
        </w:rPr>
        <w:t>pública,</w:t>
      </w:r>
      <w:r w:rsidRPr="00567A9E">
        <w:rPr>
          <w:rFonts w:ascii="Arial" w:hAnsi="Arial" w:cs="Arial"/>
          <w:spacing w:val="-11"/>
        </w:rPr>
        <w:t xml:space="preserve"> </w:t>
      </w:r>
      <w:r w:rsidRPr="00567A9E">
        <w:rPr>
          <w:rFonts w:ascii="Arial" w:hAnsi="Arial" w:cs="Arial"/>
        </w:rPr>
        <w:t>a</w:t>
      </w:r>
      <w:r w:rsidRPr="00567A9E">
        <w:rPr>
          <w:rFonts w:ascii="Arial" w:hAnsi="Arial" w:cs="Arial"/>
          <w:spacing w:val="-9"/>
        </w:rPr>
        <w:t xml:space="preserve"> </w:t>
      </w:r>
      <w:r w:rsidRPr="00567A9E">
        <w:rPr>
          <w:rFonts w:ascii="Arial" w:hAnsi="Arial" w:cs="Arial"/>
        </w:rPr>
        <w:t>su</w:t>
      </w:r>
      <w:r w:rsidRPr="00567A9E">
        <w:rPr>
          <w:rFonts w:ascii="Arial" w:hAnsi="Arial" w:cs="Arial"/>
          <w:spacing w:val="-9"/>
        </w:rPr>
        <w:t xml:space="preserve"> </w:t>
      </w:r>
      <w:r w:rsidRPr="00567A9E">
        <w:rPr>
          <w:rFonts w:ascii="Arial" w:hAnsi="Arial" w:cs="Arial"/>
        </w:rPr>
        <w:t>vez,</w:t>
      </w:r>
      <w:r w:rsidRPr="00567A9E">
        <w:rPr>
          <w:rFonts w:ascii="Arial" w:hAnsi="Arial" w:cs="Arial"/>
          <w:spacing w:val="-10"/>
        </w:rPr>
        <w:t xml:space="preserve"> </w:t>
      </w:r>
      <w:r w:rsidRPr="00567A9E">
        <w:rPr>
          <w:rFonts w:ascii="Arial" w:hAnsi="Arial" w:cs="Arial"/>
        </w:rPr>
        <w:t>en la Ley estatutaria 1757 de 2015 se señalan los deberes y derechos de la ciudadanía en las fases de planeación, implementación, seguimiento y evaluación de la gestión pública.</w:t>
      </w:r>
    </w:p>
    <w:p w14:paraId="72E8272C" w14:textId="77777777" w:rsidR="00466196" w:rsidRPr="00567A9E" w:rsidRDefault="00466196" w:rsidP="00466196">
      <w:pPr>
        <w:pStyle w:val="Textoindependiente"/>
        <w:spacing w:before="266" w:line="360" w:lineRule="auto"/>
        <w:ind w:left="709" w:right="259"/>
        <w:jc w:val="both"/>
        <w:rPr>
          <w:rFonts w:ascii="Arial" w:hAnsi="Arial" w:cs="Arial"/>
        </w:rPr>
      </w:pPr>
      <w:r w:rsidRPr="00567A9E">
        <w:rPr>
          <w:rFonts w:ascii="Arial" w:hAnsi="Arial" w:cs="Arial"/>
        </w:rPr>
        <w:t>El Ministerio del Interior, en el documento técnico de la Política Pública de Participación, define ésta como:</w:t>
      </w:r>
    </w:p>
    <w:p w14:paraId="4F33C176" w14:textId="77777777" w:rsidR="00466196" w:rsidRPr="00567A9E" w:rsidRDefault="00466196" w:rsidP="00466196">
      <w:pPr>
        <w:pStyle w:val="Textoindependiente"/>
        <w:spacing w:before="2" w:line="360" w:lineRule="auto"/>
        <w:ind w:left="709"/>
        <w:rPr>
          <w:rFonts w:ascii="Arial" w:hAnsi="Arial" w:cs="Arial"/>
        </w:rPr>
      </w:pPr>
    </w:p>
    <w:p w14:paraId="0F91BD16" w14:textId="77777777" w:rsidR="00466196" w:rsidRPr="00567A9E" w:rsidRDefault="00466196" w:rsidP="00466196">
      <w:pPr>
        <w:pStyle w:val="Textoindependiente"/>
        <w:spacing w:line="360" w:lineRule="auto"/>
        <w:ind w:left="709" w:right="587"/>
        <w:jc w:val="both"/>
        <w:rPr>
          <w:rFonts w:ascii="Arial" w:hAnsi="Arial" w:cs="Arial"/>
        </w:rPr>
      </w:pPr>
      <w:r w:rsidRPr="00567A9E">
        <w:rPr>
          <w:rFonts w:ascii="Arial" w:hAnsi="Arial" w:cs="Arial"/>
        </w:rPr>
        <w:t xml:space="preserve">[…] </w:t>
      </w:r>
      <w:r w:rsidRPr="00567A9E">
        <w:rPr>
          <w:rFonts w:ascii="Arial" w:hAnsi="Arial" w:cs="Arial"/>
          <w:i/>
        </w:rPr>
        <w:t>el derecho fundamental de la ciudadanía de relacionarse autónomamente entre sí y con las instituciones públicas con el fin de intervenir,</w:t>
      </w:r>
      <w:r w:rsidRPr="00567A9E">
        <w:rPr>
          <w:rFonts w:ascii="Arial" w:hAnsi="Arial" w:cs="Arial"/>
          <w:i/>
          <w:spacing w:val="-6"/>
        </w:rPr>
        <w:t xml:space="preserve"> </w:t>
      </w:r>
      <w:r w:rsidRPr="00567A9E">
        <w:rPr>
          <w:rFonts w:ascii="Arial" w:hAnsi="Arial" w:cs="Arial"/>
          <w:i/>
        </w:rPr>
        <w:t>de</w:t>
      </w:r>
      <w:r w:rsidRPr="00567A9E">
        <w:rPr>
          <w:rFonts w:ascii="Arial" w:hAnsi="Arial" w:cs="Arial"/>
          <w:i/>
          <w:spacing w:val="-4"/>
        </w:rPr>
        <w:t xml:space="preserve"> </w:t>
      </w:r>
      <w:r w:rsidRPr="00567A9E">
        <w:rPr>
          <w:rFonts w:ascii="Arial" w:hAnsi="Arial" w:cs="Arial"/>
          <w:i/>
        </w:rPr>
        <w:t>manera</w:t>
      </w:r>
      <w:r w:rsidRPr="00567A9E">
        <w:rPr>
          <w:rFonts w:ascii="Arial" w:hAnsi="Arial" w:cs="Arial"/>
          <w:i/>
          <w:spacing w:val="-8"/>
        </w:rPr>
        <w:t xml:space="preserve"> </w:t>
      </w:r>
      <w:r w:rsidRPr="00567A9E">
        <w:rPr>
          <w:rFonts w:ascii="Arial" w:hAnsi="Arial" w:cs="Arial"/>
          <w:i/>
        </w:rPr>
        <w:t>directa</w:t>
      </w:r>
      <w:r w:rsidRPr="00567A9E">
        <w:rPr>
          <w:rFonts w:ascii="Arial" w:hAnsi="Arial" w:cs="Arial"/>
          <w:i/>
          <w:spacing w:val="-5"/>
        </w:rPr>
        <w:t xml:space="preserve"> </w:t>
      </w:r>
      <w:r w:rsidRPr="00567A9E">
        <w:rPr>
          <w:rFonts w:ascii="Arial" w:hAnsi="Arial" w:cs="Arial"/>
          <w:i/>
        </w:rPr>
        <w:t>o</w:t>
      </w:r>
      <w:r w:rsidRPr="00567A9E">
        <w:rPr>
          <w:rFonts w:ascii="Arial" w:hAnsi="Arial" w:cs="Arial"/>
          <w:i/>
          <w:spacing w:val="-5"/>
        </w:rPr>
        <w:t xml:space="preserve"> </w:t>
      </w:r>
      <w:r w:rsidRPr="00567A9E">
        <w:rPr>
          <w:rFonts w:ascii="Arial" w:hAnsi="Arial" w:cs="Arial"/>
          <w:i/>
        </w:rPr>
        <w:t>a</w:t>
      </w:r>
      <w:r w:rsidRPr="00567A9E">
        <w:rPr>
          <w:rFonts w:ascii="Arial" w:hAnsi="Arial" w:cs="Arial"/>
          <w:i/>
          <w:spacing w:val="-5"/>
        </w:rPr>
        <w:t xml:space="preserve"> </w:t>
      </w:r>
      <w:r w:rsidRPr="00567A9E">
        <w:rPr>
          <w:rFonts w:ascii="Arial" w:hAnsi="Arial" w:cs="Arial"/>
          <w:i/>
        </w:rPr>
        <w:t>través</w:t>
      </w:r>
      <w:r w:rsidRPr="00567A9E">
        <w:rPr>
          <w:rFonts w:ascii="Arial" w:hAnsi="Arial" w:cs="Arial"/>
          <w:i/>
          <w:spacing w:val="-5"/>
        </w:rPr>
        <w:t xml:space="preserve"> </w:t>
      </w:r>
      <w:r w:rsidRPr="00567A9E">
        <w:rPr>
          <w:rFonts w:ascii="Arial" w:hAnsi="Arial" w:cs="Arial"/>
          <w:i/>
        </w:rPr>
        <w:t>de</w:t>
      </w:r>
      <w:r w:rsidRPr="00567A9E">
        <w:rPr>
          <w:rFonts w:ascii="Arial" w:hAnsi="Arial" w:cs="Arial"/>
          <w:i/>
          <w:spacing w:val="-6"/>
        </w:rPr>
        <w:t xml:space="preserve"> </w:t>
      </w:r>
      <w:r w:rsidRPr="00567A9E">
        <w:rPr>
          <w:rFonts w:ascii="Arial" w:hAnsi="Arial" w:cs="Arial"/>
          <w:i/>
        </w:rPr>
        <w:t>sus</w:t>
      </w:r>
      <w:r w:rsidRPr="00567A9E">
        <w:rPr>
          <w:rFonts w:ascii="Arial" w:hAnsi="Arial" w:cs="Arial"/>
          <w:i/>
          <w:spacing w:val="-5"/>
        </w:rPr>
        <w:t xml:space="preserve"> </w:t>
      </w:r>
      <w:r w:rsidRPr="00567A9E">
        <w:rPr>
          <w:rFonts w:ascii="Arial" w:hAnsi="Arial" w:cs="Arial"/>
          <w:i/>
        </w:rPr>
        <w:t>formas</w:t>
      </w:r>
      <w:r w:rsidRPr="00567A9E">
        <w:rPr>
          <w:rFonts w:ascii="Arial" w:hAnsi="Arial" w:cs="Arial"/>
          <w:i/>
          <w:spacing w:val="-5"/>
        </w:rPr>
        <w:t xml:space="preserve"> </w:t>
      </w:r>
      <w:r w:rsidRPr="00567A9E">
        <w:rPr>
          <w:rFonts w:ascii="Arial" w:hAnsi="Arial" w:cs="Arial"/>
          <w:i/>
        </w:rPr>
        <w:t>de</w:t>
      </w:r>
      <w:r w:rsidRPr="00567A9E">
        <w:rPr>
          <w:rFonts w:ascii="Arial" w:hAnsi="Arial" w:cs="Arial"/>
          <w:i/>
          <w:spacing w:val="-4"/>
        </w:rPr>
        <w:t xml:space="preserve"> </w:t>
      </w:r>
      <w:r w:rsidRPr="00567A9E">
        <w:rPr>
          <w:rFonts w:ascii="Arial" w:hAnsi="Arial" w:cs="Arial"/>
          <w:i/>
        </w:rPr>
        <w:t>organización, en los asuntos públicos</w:t>
      </w:r>
      <w:r w:rsidRPr="00567A9E">
        <w:rPr>
          <w:rFonts w:ascii="Arial" w:hAnsi="Arial" w:cs="Arial"/>
        </w:rPr>
        <w:t>. (Ministerio del Interior, 2022).</w:t>
      </w:r>
    </w:p>
    <w:p w14:paraId="276256E0" w14:textId="0B2100E5" w:rsidR="00466196" w:rsidRPr="00567A9E" w:rsidRDefault="00C374D7" w:rsidP="00466196">
      <w:pPr>
        <w:pStyle w:val="Textoindependiente"/>
        <w:spacing w:line="360" w:lineRule="auto"/>
        <w:ind w:left="709" w:right="252"/>
        <w:jc w:val="both"/>
        <w:rPr>
          <w:rFonts w:ascii="Arial" w:hAnsi="Arial" w:cs="Arial"/>
        </w:rPr>
        <w:sectPr w:rsidR="00466196" w:rsidRPr="00567A9E" w:rsidSect="005E348E">
          <w:headerReference w:type="default" r:id="rId9"/>
          <w:footerReference w:type="default" r:id="rId10"/>
          <w:pgSz w:w="12240" w:h="15840"/>
          <w:pgMar w:top="1340" w:right="1892" w:bottom="1220" w:left="1440" w:header="0" w:footer="1022" w:gutter="0"/>
          <w:cols w:space="720"/>
        </w:sectPr>
      </w:pPr>
      <w:r w:rsidRPr="00567A9E">
        <w:rPr>
          <w:rFonts w:ascii="Arial" w:hAnsi="Arial" w:cs="Arial"/>
          <w:noProof/>
          <w:lang w:eastAsia="es-CO"/>
        </w:rPr>
        <w:t>L</w:t>
      </w:r>
      <w:r w:rsidR="00466196" w:rsidRPr="00567A9E">
        <w:rPr>
          <w:rFonts w:ascii="Arial" w:hAnsi="Arial" w:cs="Arial"/>
          <w:noProof/>
          <w:lang w:eastAsia="es-CO"/>
        </w:rPr>
        <w:t>a</w:t>
      </w:r>
      <w:r w:rsidR="00466196" w:rsidRPr="00567A9E">
        <w:rPr>
          <w:rFonts w:ascii="Arial" w:hAnsi="Arial" w:cs="Arial"/>
        </w:rPr>
        <w:t xml:space="preserve"> participación ciudadana</w:t>
      </w:r>
      <w:r w:rsidR="00466196" w:rsidRPr="00567A9E">
        <w:rPr>
          <w:rFonts w:ascii="Arial" w:hAnsi="Arial" w:cs="Arial"/>
          <w:spacing w:val="-1"/>
        </w:rPr>
        <w:t xml:space="preserve"> </w:t>
      </w:r>
      <w:r w:rsidR="00466196" w:rsidRPr="00567A9E">
        <w:rPr>
          <w:rFonts w:ascii="Arial" w:hAnsi="Arial" w:cs="Arial"/>
        </w:rPr>
        <w:t>no solo</w:t>
      </w:r>
      <w:r w:rsidR="00466196" w:rsidRPr="00567A9E">
        <w:rPr>
          <w:rFonts w:ascii="Arial" w:hAnsi="Arial" w:cs="Arial"/>
          <w:spacing w:val="-1"/>
        </w:rPr>
        <w:t xml:space="preserve"> </w:t>
      </w:r>
      <w:r w:rsidR="00466196" w:rsidRPr="00567A9E">
        <w:rPr>
          <w:rFonts w:ascii="Arial" w:hAnsi="Arial" w:cs="Arial"/>
        </w:rPr>
        <w:t>implica el derecho que toda persona</w:t>
      </w:r>
      <w:r w:rsidR="00466196" w:rsidRPr="00567A9E">
        <w:rPr>
          <w:rFonts w:ascii="Arial" w:hAnsi="Arial" w:cs="Arial"/>
          <w:spacing w:val="-6"/>
        </w:rPr>
        <w:t xml:space="preserve"> </w:t>
      </w:r>
      <w:r w:rsidR="00466196" w:rsidRPr="00567A9E">
        <w:rPr>
          <w:rFonts w:ascii="Arial" w:hAnsi="Arial" w:cs="Arial"/>
        </w:rPr>
        <w:t>u</w:t>
      </w:r>
      <w:r w:rsidR="00466196" w:rsidRPr="00567A9E">
        <w:rPr>
          <w:rFonts w:ascii="Arial" w:hAnsi="Arial" w:cs="Arial"/>
          <w:spacing w:val="-6"/>
        </w:rPr>
        <w:t xml:space="preserve"> </w:t>
      </w:r>
      <w:r w:rsidR="00466196" w:rsidRPr="00567A9E">
        <w:rPr>
          <w:rFonts w:ascii="Arial" w:hAnsi="Arial" w:cs="Arial"/>
        </w:rPr>
        <w:t>organización</w:t>
      </w:r>
      <w:r w:rsidR="00466196" w:rsidRPr="00567A9E">
        <w:rPr>
          <w:rFonts w:ascii="Arial" w:hAnsi="Arial" w:cs="Arial"/>
          <w:spacing w:val="-5"/>
        </w:rPr>
        <w:t xml:space="preserve"> </w:t>
      </w:r>
      <w:r w:rsidR="00466196" w:rsidRPr="00567A9E">
        <w:rPr>
          <w:rFonts w:ascii="Arial" w:hAnsi="Arial" w:cs="Arial"/>
        </w:rPr>
        <w:t>de</w:t>
      </w:r>
      <w:r w:rsidR="00466196" w:rsidRPr="00567A9E">
        <w:rPr>
          <w:rFonts w:ascii="Arial" w:hAnsi="Arial" w:cs="Arial"/>
          <w:spacing w:val="-5"/>
        </w:rPr>
        <w:t xml:space="preserve"> </w:t>
      </w:r>
      <w:r w:rsidR="00466196" w:rsidRPr="00567A9E">
        <w:rPr>
          <w:rFonts w:ascii="Arial" w:hAnsi="Arial" w:cs="Arial"/>
        </w:rPr>
        <w:t>la</w:t>
      </w:r>
      <w:r w:rsidR="00466196" w:rsidRPr="00567A9E">
        <w:rPr>
          <w:rFonts w:ascii="Arial" w:hAnsi="Arial" w:cs="Arial"/>
          <w:spacing w:val="-6"/>
        </w:rPr>
        <w:t xml:space="preserve"> </w:t>
      </w:r>
      <w:r w:rsidR="00466196" w:rsidRPr="00567A9E">
        <w:rPr>
          <w:rFonts w:ascii="Arial" w:hAnsi="Arial" w:cs="Arial"/>
        </w:rPr>
        <w:t>sociedad</w:t>
      </w:r>
      <w:r w:rsidR="00466196" w:rsidRPr="00567A9E">
        <w:rPr>
          <w:rFonts w:ascii="Arial" w:hAnsi="Arial" w:cs="Arial"/>
          <w:spacing w:val="-6"/>
        </w:rPr>
        <w:t xml:space="preserve"> </w:t>
      </w:r>
      <w:r w:rsidR="00466196" w:rsidRPr="00567A9E">
        <w:rPr>
          <w:rFonts w:ascii="Arial" w:hAnsi="Arial" w:cs="Arial"/>
        </w:rPr>
        <w:t>civil</w:t>
      </w:r>
      <w:r w:rsidR="00466196" w:rsidRPr="00567A9E">
        <w:rPr>
          <w:rFonts w:ascii="Arial" w:hAnsi="Arial" w:cs="Arial"/>
          <w:spacing w:val="-4"/>
        </w:rPr>
        <w:t xml:space="preserve"> </w:t>
      </w:r>
      <w:r w:rsidR="00466196" w:rsidRPr="00567A9E">
        <w:rPr>
          <w:rFonts w:ascii="Arial" w:hAnsi="Arial" w:cs="Arial"/>
        </w:rPr>
        <w:t>para</w:t>
      </w:r>
      <w:r w:rsidR="00466196" w:rsidRPr="00567A9E">
        <w:rPr>
          <w:rFonts w:ascii="Arial" w:hAnsi="Arial" w:cs="Arial"/>
          <w:spacing w:val="-6"/>
        </w:rPr>
        <w:t xml:space="preserve"> </w:t>
      </w:r>
      <w:r w:rsidR="00466196" w:rsidRPr="00567A9E">
        <w:rPr>
          <w:rFonts w:ascii="Arial" w:hAnsi="Arial" w:cs="Arial"/>
        </w:rPr>
        <w:t>expresar</w:t>
      </w:r>
      <w:r w:rsidR="00466196" w:rsidRPr="00567A9E">
        <w:rPr>
          <w:rFonts w:ascii="Arial" w:hAnsi="Arial" w:cs="Arial"/>
          <w:spacing w:val="-6"/>
        </w:rPr>
        <w:t xml:space="preserve"> </w:t>
      </w:r>
      <w:r w:rsidR="00466196" w:rsidRPr="00567A9E">
        <w:rPr>
          <w:rFonts w:ascii="Arial" w:hAnsi="Arial" w:cs="Arial"/>
        </w:rPr>
        <w:t>sus</w:t>
      </w:r>
      <w:r w:rsidR="00466196" w:rsidRPr="00567A9E">
        <w:rPr>
          <w:rFonts w:ascii="Arial" w:hAnsi="Arial" w:cs="Arial"/>
          <w:spacing w:val="-6"/>
        </w:rPr>
        <w:t xml:space="preserve"> </w:t>
      </w:r>
      <w:r w:rsidR="00466196" w:rsidRPr="00567A9E">
        <w:rPr>
          <w:rFonts w:ascii="Arial" w:hAnsi="Arial" w:cs="Arial"/>
        </w:rPr>
        <w:t>opiniones,</w:t>
      </w:r>
      <w:r w:rsidR="00466196" w:rsidRPr="00567A9E">
        <w:rPr>
          <w:rFonts w:ascii="Arial" w:hAnsi="Arial" w:cs="Arial"/>
          <w:spacing w:val="-6"/>
        </w:rPr>
        <w:t xml:space="preserve"> </w:t>
      </w:r>
      <w:r w:rsidR="00466196" w:rsidRPr="00567A9E">
        <w:rPr>
          <w:rFonts w:ascii="Arial" w:hAnsi="Arial" w:cs="Arial"/>
        </w:rPr>
        <w:t>es también, el derecho a intervenir en los asuntos públicos, en la toma de decisiones</w:t>
      </w:r>
      <w:r w:rsidR="00466196" w:rsidRPr="00567A9E">
        <w:rPr>
          <w:rFonts w:ascii="Arial" w:hAnsi="Arial" w:cs="Arial"/>
          <w:spacing w:val="-3"/>
        </w:rPr>
        <w:t xml:space="preserve"> </w:t>
      </w:r>
      <w:r w:rsidR="00466196" w:rsidRPr="00567A9E">
        <w:rPr>
          <w:rFonts w:ascii="Arial" w:hAnsi="Arial" w:cs="Arial"/>
        </w:rPr>
        <w:t>de</w:t>
      </w:r>
      <w:r w:rsidR="00466196" w:rsidRPr="00567A9E">
        <w:rPr>
          <w:rFonts w:ascii="Arial" w:hAnsi="Arial" w:cs="Arial"/>
          <w:spacing w:val="-3"/>
        </w:rPr>
        <w:t xml:space="preserve"> </w:t>
      </w:r>
      <w:r w:rsidR="00466196" w:rsidRPr="00567A9E">
        <w:rPr>
          <w:rFonts w:ascii="Arial" w:hAnsi="Arial" w:cs="Arial"/>
        </w:rPr>
        <w:lastRenderedPageBreak/>
        <w:t>las</w:t>
      </w:r>
      <w:r w:rsidR="00466196" w:rsidRPr="00567A9E">
        <w:rPr>
          <w:rFonts w:ascii="Arial" w:hAnsi="Arial" w:cs="Arial"/>
          <w:spacing w:val="-4"/>
        </w:rPr>
        <w:t xml:space="preserve"> </w:t>
      </w:r>
      <w:r w:rsidR="00466196" w:rsidRPr="00567A9E">
        <w:rPr>
          <w:rFonts w:ascii="Arial" w:hAnsi="Arial" w:cs="Arial"/>
        </w:rPr>
        <w:t>entidades</w:t>
      </w:r>
      <w:r w:rsidR="00466196" w:rsidRPr="00567A9E">
        <w:rPr>
          <w:rFonts w:ascii="Arial" w:hAnsi="Arial" w:cs="Arial"/>
          <w:spacing w:val="-3"/>
        </w:rPr>
        <w:t xml:space="preserve"> </w:t>
      </w:r>
      <w:r w:rsidR="00466196" w:rsidRPr="00567A9E">
        <w:rPr>
          <w:rFonts w:ascii="Arial" w:hAnsi="Arial" w:cs="Arial"/>
        </w:rPr>
        <w:t>del</w:t>
      </w:r>
      <w:r w:rsidR="00466196" w:rsidRPr="00567A9E">
        <w:rPr>
          <w:rFonts w:ascii="Arial" w:hAnsi="Arial" w:cs="Arial"/>
          <w:spacing w:val="-4"/>
        </w:rPr>
        <w:t xml:space="preserve"> </w:t>
      </w:r>
      <w:r w:rsidR="00466196" w:rsidRPr="00567A9E">
        <w:rPr>
          <w:rFonts w:ascii="Arial" w:hAnsi="Arial" w:cs="Arial"/>
        </w:rPr>
        <w:t>estado,</w:t>
      </w:r>
      <w:r w:rsidR="00466196" w:rsidRPr="00567A9E">
        <w:rPr>
          <w:rFonts w:ascii="Arial" w:hAnsi="Arial" w:cs="Arial"/>
          <w:spacing w:val="-5"/>
        </w:rPr>
        <w:t xml:space="preserve"> </w:t>
      </w:r>
      <w:r w:rsidR="00466196" w:rsidRPr="00567A9E">
        <w:rPr>
          <w:rFonts w:ascii="Arial" w:hAnsi="Arial" w:cs="Arial"/>
        </w:rPr>
        <w:t>el</w:t>
      </w:r>
      <w:r w:rsidR="00466196" w:rsidRPr="00567A9E">
        <w:rPr>
          <w:rFonts w:ascii="Arial" w:hAnsi="Arial" w:cs="Arial"/>
          <w:spacing w:val="-4"/>
        </w:rPr>
        <w:t xml:space="preserve"> </w:t>
      </w:r>
      <w:r w:rsidR="00466196" w:rsidRPr="00567A9E">
        <w:rPr>
          <w:rFonts w:ascii="Arial" w:hAnsi="Arial" w:cs="Arial"/>
        </w:rPr>
        <w:t>manejo</w:t>
      </w:r>
      <w:r w:rsidR="00466196" w:rsidRPr="00567A9E">
        <w:rPr>
          <w:rFonts w:ascii="Arial" w:hAnsi="Arial" w:cs="Arial"/>
          <w:spacing w:val="-3"/>
        </w:rPr>
        <w:t xml:space="preserve"> </w:t>
      </w:r>
      <w:r w:rsidR="00466196" w:rsidRPr="00567A9E">
        <w:rPr>
          <w:rFonts w:ascii="Arial" w:hAnsi="Arial" w:cs="Arial"/>
        </w:rPr>
        <w:t>de</w:t>
      </w:r>
      <w:r w:rsidR="00466196" w:rsidRPr="00567A9E">
        <w:rPr>
          <w:rFonts w:ascii="Arial" w:hAnsi="Arial" w:cs="Arial"/>
          <w:spacing w:val="-3"/>
        </w:rPr>
        <w:t xml:space="preserve"> </w:t>
      </w:r>
      <w:r w:rsidR="00466196" w:rsidRPr="00567A9E">
        <w:rPr>
          <w:rFonts w:ascii="Arial" w:hAnsi="Arial" w:cs="Arial"/>
        </w:rPr>
        <w:t>los</w:t>
      </w:r>
      <w:r w:rsidR="00466196" w:rsidRPr="00567A9E">
        <w:rPr>
          <w:rFonts w:ascii="Arial" w:hAnsi="Arial" w:cs="Arial"/>
          <w:spacing w:val="-4"/>
        </w:rPr>
        <w:t xml:space="preserve"> </w:t>
      </w:r>
      <w:r w:rsidR="00466196" w:rsidRPr="00567A9E">
        <w:rPr>
          <w:rFonts w:ascii="Arial" w:hAnsi="Arial" w:cs="Arial"/>
        </w:rPr>
        <w:t>recursos</w:t>
      </w:r>
      <w:r w:rsidR="00466196" w:rsidRPr="00567A9E">
        <w:rPr>
          <w:rFonts w:ascii="Arial" w:hAnsi="Arial" w:cs="Arial"/>
          <w:spacing w:val="-4"/>
        </w:rPr>
        <w:t xml:space="preserve"> </w:t>
      </w:r>
      <w:r w:rsidR="00466196" w:rsidRPr="00567A9E">
        <w:rPr>
          <w:rFonts w:ascii="Arial" w:hAnsi="Arial" w:cs="Arial"/>
        </w:rPr>
        <w:t>y</w:t>
      </w:r>
      <w:r w:rsidR="00466196" w:rsidRPr="00567A9E">
        <w:rPr>
          <w:rFonts w:ascii="Arial" w:hAnsi="Arial" w:cs="Arial"/>
          <w:spacing w:val="-5"/>
        </w:rPr>
        <w:t xml:space="preserve"> </w:t>
      </w:r>
      <w:r w:rsidR="00466196" w:rsidRPr="00567A9E">
        <w:rPr>
          <w:rFonts w:ascii="Arial" w:hAnsi="Arial" w:cs="Arial"/>
        </w:rPr>
        <w:t>las</w:t>
      </w:r>
      <w:r w:rsidR="00466196" w:rsidRPr="00567A9E">
        <w:rPr>
          <w:rFonts w:ascii="Arial" w:hAnsi="Arial" w:cs="Arial"/>
          <w:spacing w:val="-4"/>
        </w:rPr>
        <w:t xml:space="preserve"> </w:t>
      </w:r>
      <w:r w:rsidR="00466196" w:rsidRPr="00567A9E">
        <w:rPr>
          <w:rFonts w:ascii="Arial" w:hAnsi="Arial" w:cs="Arial"/>
        </w:rPr>
        <w:t xml:space="preserve">acciones que son de su interés y/o que le afectan a sí mismo y a su comunidad. </w:t>
      </w:r>
    </w:p>
    <w:p w14:paraId="7A3514CA" w14:textId="77777777" w:rsidR="00CA012E" w:rsidRDefault="00CA012E" w:rsidP="00466196">
      <w:pPr>
        <w:pStyle w:val="Textoindependiente"/>
        <w:spacing w:before="76" w:line="360" w:lineRule="auto"/>
        <w:ind w:left="709" w:right="248"/>
        <w:jc w:val="center"/>
        <w:outlineLvl w:val="0"/>
        <w:rPr>
          <w:rFonts w:ascii="Arial" w:hAnsi="Arial" w:cs="Arial"/>
          <w:b/>
        </w:rPr>
      </w:pPr>
      <w:bookmarkStart w:id="3" w:name="_Toc200383822"/>
    </w:p>
    <w:p w14:paraId="02AB9F67" w14:textId="77777777" w:rsidR="00466196" w:rsidRPr="00567A9E" w:rsidRDefault="00466196" w:rsidP="00466196">
      <w:pPr>
        <w:pStyle w:val="Textoindependiente"/>
        <w:spacing w:before="76" w:line="360" w:lineRule="auto"/>
        <w:ind w:left="709" w:right="248"/>
        <w:jc w:val="center"/>
        <w:outlineLvl w:val="0"/>
        <w:rPr>
          <w:rFonts w:ascii="Arial" w:hAnsi="Arial" w:cs="Arial"/>
          <w:b/>
        </w:rPr>
      </w:pPr>
      <w:r w:rsidRPr="00567A9E">
        <w:rPr>
          <w:rFonts w:ascii="Arial" w:hAnsi="Arial" w:cs="Arial"/>
          <w:b/>
        </w:rPr>
        <w:t>PROPÓSITO.</w:t>
      </w:r>
      <w:bookmarkEnd w:id="3"/>
    </w:p>
    <w:p w14:paraId="0D0EE599" w14:textId="77777777" w:rsidR="00466196" w:rsidRPr="00567A9E" w:rsidRDefault="00466196" w:rsidP="00466196">
      <w:pPr>
        <w:pStyle w:val="Textoindependiente"/>
        <w:spacing w:before="76" w:line="360" w:lineRule="auto"/>
        <w:ind w:left="709" w:right="248"/>
        <w:jc w:val="center"/>
        <w:rPr>
          <w:rFonts w:ascii="Arial" w:hAnsi="Arial" w:cs="Arial"/>
          <w:b/>
        </w:rPr>
      </w:pPr>
    </w:p>
    <w:p w14:paraId="0F8AD463" w14:textId="77777777" w:rsidR="00466196" w:rsidRPr="00567A9E" w:rsidRDefault="00466196" w:rsidP="00466196">
      <w:pPr>
        <w:pStyle w:val="Textoindependiente"/>
        <w:spacing w:before="76" w:line="360" w:lineRule="auto"/>
        <w:ind w:left="709" w:right="248"/>
        <w:jc w:val="both"/>
        <w:rPr>
          <w:rFonts w:ascii="Arial" w:hAnsi="Arial" w:cs="Arial"/>
        </w:rPr>
      </w:pPr>
      <w:r w:rsidRPr="00567A9E">
        <w:rPr>
          <w:rFonts w:ascii="Arial" w:hAnsi="Arial" w:cs="Arial"/>
        </w:rPr>
        <w:t>La</w:t>
      </w:r>
      <w:r w:rsidRPr="00567A9E">
        <w:rPr>
          <w:rFonts w:ascii="Arial" w:hAnsi="Arial" w:cs="Arial"/>
          <w:spacing w:val="-20"/>
        </w:rPr>
        <w:t xml:space="preserve"> </w:t>
      </w:r>
      <w:r w:rsidRPr="00567A9E">
        <w:rPr>
          <w:rFonts w:ascii="Arial" w:hAnsi="Arial" w:cs="Arial"/>
        </w:rPr>
        <w:t>política</w:t>
      </w:r>
      <w:r w:rsidRPr="00567A9E">
        <w:rPr>
          <w:rFonts w:ascii="Arial" w:hAnsi="Arial" w:cs="Arial"/>
          <w:spacing w:val="-19"/>
        </w:rPr>
        <w:t xml:space="preserve"> </w:t>
      </w:r>
      <w:r w:rsidRPr="00567A9E">
        <w:rPr>
          <w:rFonts w:ascii="Arial" w:hAnsi="Arial" w:cs="Arial"/>
        </w:rPr>
        <w:t>de</w:t>
      </w:r>
      <w:r w:rsidRPr="00567A9E">
        <w:rPr>
          <w:rFonts w:ascii="Arial" w:hAnsi="Arial" w:cs="Arial"/>
          <w:spacing w:val="-19"/>
        </w:rPr>
        <w:t xml:space="preserve"> </w:t>
      </w:r>
      <w:r w:rsidRPr="00567A9E">
        <w:rPr>
          <w:rFonts w:ascii="Arial" w:hAnsi="Arial" w:cs="Arial"/>
        </w:rPr>
        <w:t>Participación</w:t>
      </w:r>
      <w:r w:rsidRPr="00567A9E">
        <w:rPr>
          <w:rFonts w:ascii="Arial" w:hAnsi="Arial" w:cs="Arial"/>
          <w:spacing w:val="-20"/>
        </w:rPr>
        <w:t xml:space="preserve"> </w:t>
      </w:r>
      <w:r w:rsidRPr="00567A9E">
        <w:rPr>
          <w:rFonts w:ascii="Arial" w:hAnsi="Arial" w:cs="Arial"/>
        </w:rPr>
        <w:t>Ciudadana</w:t>
      </w:r>
      <w:r w:rsidRPr="00567A9E">
        <w:rPr>
          <w:rFonts w:ascii="Arial" w:hAnsi="Arial" w:cs="Arial"/>
          <w:spacing w:val="-19"/>
        </w:rPr>
        <w:t xml:space="preserve"> </w:t>
      </w:r>
      <w:r w:rsidRPr="00567A9E">
        <w:rPr>
          <w:rFonts w:ascii="Arial" w:hAnsi="Arial" w:cs="Arial"/>
        </w:rPr>
        <w:t>en</w:t>
      </w:r>
      <w:r w:rsidRPr="00567A9E">
        <w:rPr>
          <w:rFonts w:ascii="Arial" w:hAnsi="Arial" w:cs="Arial"/>
          <w:spacing w:val="-20"/>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Gestión</w:t>
      </w:r>
      <w:r w:rsidRPr="00567A9E">
        <w:rPr>
          <w:rFonts w:ascii="Arial" w:hAnsi="Arial" w:cs="Arial"/>
          <w:spacing w:val="-19"/>
        </w:rPr>
        <w:t xml:space="preserve"> </w:t>
      </w:r>
      <w:r w:rsidRPr="00567A9E">
        <w:rPr>
          <w:rFonts w:ascii="Arial" w:hAnsi="Arial" w:cs="Arial"/>
        </w:rPr>
        <w:t>Pública de la busca orientar a las entidades para que garanticen la incidencia y la contribución efectiva de la ciudadanía y sus organizaciones en los procesos de diagnóstico, planeación, ejecución y evaluación en los procesos institucionales, a través de diversos espacios, mecanismos, canales y prácticas de participación</w:t>
      </w:r>
      <w:r w:rsidRPr="00567A9E">
        <w:rPr>
          <w:rFonts w:ascii="Arial" w:hAnsi="Arial" w:cs="Arial"/>
          <w:spacing w:val="-5"/>
        </w:rPr>
        <w:t xml:space="preserve"> </w:t>
      </w:r>
      <w:r w:rsidRPr="00567A9E">
        <w:rPr>
          <w:rFonts w:ascii="Arial" w:hAnsi="Arial" w:cs="Arial"/>
        </w:rPr>
        <w:t>ciudadana,</w:t>
      </w:r>
      <w:r w:rsidRPr="00567A9E">
        <w:rPr>
          <w:rFonts w:ascii="Arial" w:hAnsi="Arial" w:cs="Arial"/>
          <w:spacing w:val="-6"/>
        </w:rPr>
        <w:t xml:space="preserve"> </w:t>
      </w:r>
      <w:r w:rsidRPr="00567A9E">
        <w:rPr>
          <w:rFonts w:ascii="Arial" w:hAnsi="Arial" w:cs="Arial"/>
        </w:rPr>
        <w:t>contribuyendo</w:t>
      </w:r>
      <w:r w:rsidRPr="00567A9E">
        <w:rPr>
          <w:rFonts w:ascii="Arial" w:hAnsi="Arial" w:cs="Arial"/>
          <w:spacing w:val="-4"/>
        </w:rPr>
        <w:t xml:space="preserve"> </w:t>
      </w:r>
      <w:r w:rsidRPr="00567A9E">
        <w:rPr>
          <w:rFonts w:ascii="Arial" w:hAnsi="Arial" w:cs="Arial"/>
        </w:rPr>
        <w:t>al</w:t>
      </w:r>
      <w:r w:rsidRPr="00567A9E">
        <w:rPr>
          <w:rFonts w:ascii="Arial" w:hAnsi="Arial" w:cs="Arial"/>
          <w:spacing w:val="-6"/>
        </w:rPr>
        <w:t xml:space="preserve"> </w:t>
      </w:r>
      <w:r w:rsidRPr="00567A9E">
        <w:rPr>
          <w:rFonts w:ascii="Arial" w:hAnsi="Arial" w:cs="Arial"/>
        </w:rPr>
        <w:t>logro</w:t>
      </w:r>
      <w:r w:rsidRPr="00567A9E">
        <w:rPr>
          <w:rFonts w:ascii="Arial" w:hAnsi="Arial" w:cs="Arial"/>
          <w:spacing w:val="-4"/>
        </w:rPr>
        <w:t xml:space="preserve"> </w:t>
      </w:r>
      <w:r w:rsidRPr="00567A9E">
        <w:rPr>
          <w:rFonts w:ascii="Arial" w:hAnsi="Arial" w:cs="Arial"/>
        </w:rPr>
        <w:t>de</w:t>
      </w:r>
      <w:r w:rsidRPr="00567A9E">
        <w:rPr>
          <w:rFonts w:ascii="Arial" w:hAnsi="Arial" w:cs="Arial"/>
          <w:spacing w:val="-4"/>
        </w:rPr>
        <w:t xml:space="preserve"> </w:t>
      </w:r>
      <w:r w:rsidRPr="00567A9E">
        <w:rPr>
          <w:rFonts w:ascii="Arial" w:hAnsi="Arial" w:cs="Arial"/>
        </w:rPr>
        <w:t>los</w:t>
      </w:r>
      <w:r w:rsidRPr="00567A9E">
        <w:rPr>
          <w:rFonts w:ascii="Arial" w:hAnsi="Arial" w:cs="Arial"/>
          <w:spacing w:val="-5"/>
        </w:rPr>
        <w:t xml:space="preserve"> </w:t>
      </w:r>
      <w:r w:rsidRPr="00567A9E">
        <w:rPr>
          <w:rFonts w:ascii="Arial" w:hAnsi="Arial" w:cs="Arial"/>
        </w:rPr>
        <w:t>resultados</w:t>
      </w:r>
      <w:r w:rsidRPr="00567A9E">
        <w:rPr>
          <w:rFonts w:ascii="Arial" w:hAnsi="Arial" w:cs="Arial"/>
          <w:spacing w:val="-7"/>
        </w:rPr>
        <w:t xml:space="preserve"> </w:t>
      </w:r>
      <w:r w:rsidRPr="00567A9E">
        <w:rPr>
          <w:rFonts w:ascii="Arial" w:hAnsi="Arial" w:cs="Arial"/>
        </w:rPr>
        <w:t>institucionales. (DAFP, Departamento Administrativo de la Función Pública, 2023).</w:t>
      </w:r>
    </w:p>
    <w:p w14:paraId="5C028E1B" w14:textId="0FA03F8E" w:rsidR="00466196" w:rsidRPr="00567A9E" w:rsidRDefault="00466196" w:rsidP="00466196">
      <w:pPr>
        <w:pStyle w:val="Textoindependiente"/>
        <w:spacing w:before="76" w:line="360" w:lineRule="auto"/>
        <w:ind w:left="709" w:right="248"/>
        <w:jc w:val="both"/>
        <w:rPr>
          <w:rFonts w:ascii="Arial" w:hAnsi="Arial" w:cs="Arial"/>
        </w:rPr>
      </w:pPr>
      <w:r w:rsidRPr="00567A9E">
        <w:rPr>
          <w:rFonts w:ascii="Arial" w:hAnsi="Arial" w:cs="Arial"/>
          <w:spacing w:val="-11"/>
        </w:rPr>
        <w:t xml:space="preserve">La Alcaldía de </w:t>
      </w:r>
      <w:r w:rsidR="00567A9E" w:rsidRPr="00567A9E">
        <w:rPr>
          <w:rFonts w:ascii="Arial" w:hAnsi="Arial" w:cs="Arial"/>
          <w:spacing w:val="-11"/>
        </w:rPr>
        <w:t>Armenia busca</w:t>
      </w:r>
      <w:r w:rsidRPr="00567A9E">
        <w:rPr>
          <w:rFonts w:ascii="Arial" w:hAnsi="Arial" w:cs="Arial"/>
          <w:spacing w:val="-11"/>
        </w:rPr>
        <w:t xml:space="preserve"> </w:t>
      </w:r>
      <w:r w:rsidR="00567A9E" w:rsidRPr="00567A9E">
        <w:rPr>
          <w:rFonts w:ascii="Arial" w:hAnsi="Arial" w:cs="Arial"/>
          <w:spacing w:val="-11"/>
        </w:rPr>
        <w:t>la construcción</w:t>
      </w:r>
      <w:r w:rsidRPr="00567A9E">
        <w:rPr>
          <w:rFonts w:ascii="Arial" w:hAnsi="Arial" w:cs="Arial"/>
          <w:spacing w:val="-10"/>
        </w:rPr>
        <w:t xml:space="preserve"> </w:t>
      </w:r>
      <w:r w:rsidRPr="00567A9E">
        <w:rPr>
          <w:rFonts w:ascii="Arial" w:hAnsi="Arial" w:cs="Arial"/>
        </w:rPr>
        <w:t>de</w:t>
      </w:r>
      <w:r w:rsidRPr="00567A9E">
        <w:rPr>
          <w:rFonts w:ascii="Arial" w:hAnsi="Arial" w:cs="Arial"/>
          <w:spacing w:val="-11"/>
        </w:rPr>
        <w:t xml:space="preserve"> </w:t>
      </w:r>
      <w:r w:rsidRPr="00567A9E">
        <w:rPr>
          <w:rFonts w:ascii="Arial" w:hAnsi="Arial" w:cs="Arial"/>
        </w:rPr>
        <w:t>confianza</w:t>
      </w:r>
      <w:r w:rsidRPr="00567A9E">
        <w:rPr>
          <w:rFonts w:ascii="Arial" w:hAnsi="Arial" w:cs="Arial"/>
          <w:spacing w:val="-10"/>
        </w:rPr>
        <w:t xml:space="preserve"> </w:t>
      </w:r>
      <w:r w:rsidRPr="00567A9E">
        <w:rPr>
          <w:rFonts w:ascii="Arial" w:hAnsi="Arial" w:cs="Arial"/>
        </w:rPr>
        <w:t>en</w:t>
      </w:r>
      <w:r w:rsidRPr="00567A9E">
        <w:rPr>
          <w:rFonts w:ascii="Arial" w:hAnsi="Arial" w:cs="Arial"/>
          <w:spacing w:val="-10"/>
        </w:rPr>
        <w:t xml:space="preserve"> </w:t>
      </w:r>
      <w:r w:rsidRPr="00567A9E">
        <w:rPr>
          <w:rFonts w:ascii="Arial" w:hAnsi="Arial" w:cs="Arial"/>
        </w:rPr>
        <w:t xml:space="preserve">la gestión pública exige ejercicios de participación ciudadana articulados con las necesidades y expectativas de cada uno de los actores. De acuerdo a los las orientaciones realizadas por el Departamento Administrativo de la Función Pública consta de cuatro elementos: </w:t>
      </w:r>
    </w:p>
    <w:p w14:paraId="05424F54" w14:textId="77777777" w:rsidR="00466196" w:rsidRPr="00567A9E" w:rsidRDefault="00466196" w:rsidP="00466196">
      <w:pPr>
        <w:pStyle w:val="Prrafodelista"/>
        <w:widowControl w:val="0"/>
        <w:numPr>
          <w:ilvl w:val="2"/>
          <w:numId w:val="26"/>
        </w:numPr>
        <w:tabs>
          <w:tab w:val="left" w:pos="980"/>
        </w:tabs>
        <w:suppressAutoHyphens w:val="0"/>
        <w:autoSpaceDE w:val="0"/>
        <w:autoSpaceDN w:val="0"/>
        <w:spacing w:line="360" w:lineRule="auto"/>
        <w:ind w:left="709" w:hanging="359"/>
        <w:contextualSpacing w:val="0"/>
        <w:rPr>
          <w:rFonts w:ascii="Arial" w:hAnsi="Arial" w:cs="Arial"/>
        </w:rPr>
      </w:pPr>
      <w:r w:rsidRPr="00567A9E">
        <w:rPr>
          <w:rFonts w:ascii="Arial" w:hAnsi="Arial" w:cs="Arial"/>
        </w:rPr>
        <w:t>Consulta</w:t>
      </w:r>
      <w:r w:rsidRPr="00567A9E">
        <w:rPr>
          <w:rFonts w:ascii="Arial" w:hAnsi="Arial" w:cs="Arial"/>
          <w:spacing w:val="-6"/>
        </w:rPr>
        <w:t xml:space="preserve"> </w:t>
      </w:r>
      <w:r w:rsidRPr="00567A9E">
        <w:rPr>
          <w:rFonts w:ascii="Arial" w:hAnsi="Arial" w:cs="Arial"/>
        </w:rPr>
        <w:t>y</w:t>
      </w:r>
      <w:r w:rsidRPr="00567A9E">
        <w:rPr>
          <w:rFonts w:ascii="Arial" w:hAnsi="Arial" w:cs="Arial"/>
          <w:spacing w:val="-4"/>
        </w:rPr>
        <w:t xml:space="preserve"> </w:t>
      </w:r>
      <w:r w:rsidRPr="00567A9E">
        <w:rPr>
          <w:rFonts w:ascii="Arial" w:hAnsi="Arial" w:cs="Arial"/>
        </w:rPr>
        <w:t>acceso</w:t>
      </w:r>
      <w:r w:rsidRPr="00567A9E">
        <w:rPr>
          <w:rFonts w:ascii="Arial" w:hAnsi="Arial" w:cs="Arial"/>
          <w:spacing w:val="-2"/>
        </w:rPr>
        <w:t xml:space="preserve"> </w:t>
      </w:r>
      <w:r w:rsidRPr="00567A9E">
        <w:rPr>
          <w:rFonts w:ascii="Arial" w:hAnsi="Arial" w:cs="Arial"/>
        </w:rPr>
        <w:t>a</w:t>
      </w:r>
      <w:r w:rsidRPr="00567A9E">
        <w:rPr>
          <w:rFonts w:ascii="Arial" w:hAnsi="Arial" w:cs="Arial"/>
          <w:spacing w:val="-4"/>
        </w:rPr>
        <w:t xml:space="preserve"> </w:t>
      </w:r>
      <w:r w:rsidRPr="00567A9E">
        <w:rPr>
          <w:rFonts w:ascii="Arial" w:hAnsi="Arial" w:cs="Arial"/>
        </w:rPr>
        <w:t>información</w:t>
      </w:r>
      <w:r w:rsidRPr="00567A9E">
        <w:rPr>
          <w:rFonts w:ascii="Arial" w:hAnsi="Arial" w:cs="Arial"/>
          <w:spacing w:val="-2"/>
        </w:rPr>
        <w:t xml:space="preserve"> pública.</w:t>
      </w:r>
    </w:p>
    <w:p w14:paraId="5BE9EBE8" w14:textId="77777777" w:rsidR="00466196" w:rsidRPr="00567A9E" w:rsidRDefault="00466196" w:rsidP="00466196">
      <w:pPr>
        <w:pStyle w:val="Textoindependiente"/>
        <w:spacing w:line="360" w:lineRule="auto"/>
        <w:ind w:left="709"/>
        <w:rPr>
          <w:rFonts w:ascii="Arial" w:hAnsi="Arial" w:cs="Arial"/>
        </w:rPr>
      </w:pPr>
    </w:p>
    <w:p w14:paraId="380C0B6F" w14:textId="77777777" w:rsidR="00466196" w:rsidRPr="00567A9E" w:rsidRDefault="00466196" w:rsidP="00466196">
      <w:pPr>
        <w:pStyle w:val="Prrafodelista"/>
        <w:widowControl w:val="0"/>
        <w:numPr>
          <w:ilvl w:val="2"/>
          <w:numId w:val="26"/>
        </w:numPr>
        <w:tabs>
          <w:tab w:val="left" w:pos="981"/>
        </w:tabs>
        <w:suppressAutoHyphens w:val="0"/>
        <w:autoSpaceDE w:val="0"/>
        <w:autoSpaceDN w:val="0"/>
        <w:spacing w:line="360" w:lineRule="auto"/>
        <w:ind w:left="709" w:right="253"/>
        <w:contextualSpacing w:val="0"/>
        <w:jc w:val="both"/>
        <w:rPr>
          <w:rFonts w:ascii="Arial" w:hAnsi="Arial" w:cs="Arial"/>
        </w:rPr>
      </w:pPr>
      <w:r w:rsidRPr="00567A9E">
        <w:rPr>
          <w:rFonts w:ascii="Arial" w:hAnsi="Arial" w:cs="Arial"/>
        </w:rPr>
        <w:t>Acceso</w:t>
      </w:r>
      <w:r w:rsidRPr="00567A9E">
        <w:rPr>
          <w:rFonts w:ascii="Arial" w:hAnsi="Arial" w:cs="Arial"/>
          <w:spacing w:val="-12"/>
        </w:rPr>
        <w:t xml:space="preserve"> </w:t>
      </w:r>
      <w:r w:rsidRPr="00567A9E">
        <w:rPr>
          <w:rFonts w:ascii="Arial" w:hAnsi="Arial" w:cs="Arial"/>
        </w:rPr>
        <w:t>a</w:t>
      </w:r>
      <w:r w:rsidRPr="00567A9E">
        <w:rPr>
          <w:rFonts w:ascii="Arial" w:hAnsi="Arial" w:cs="Arial"/>
          <w:spacing w:val="-13"/>
        </w:rPr>
        <w:t xml:space="preserve"> </w:t>
      </w:r>
      <w:r w:rsidRPr="00567A9E">
        <w:rPr>
          <w:rFonts w:ascii="Arial" w:hAnsi="Arial" w:cs="Arial"/>
        </w:rPr>
        <w:t>la</w:t>
      </w:r>
      <w:r w:rsidRPr="00567A9E">
        <w:rPr>
          <w:rFonts w:ascii="Arial" w:hAnsi="Arial" w:cs="Arial"/>
          <w:spacing w:val="-11"/>
        </w:rPr>
        <w:t xml:space="preserve"> </w:t>
      </w:r>
      <w:r w:rsidRPr="00567A9E">
        <w:rPr>
          <w:rFonts w:ascii="Arial" w:hAnsi="Arial" w:cs="Arial"/>
        </w:rPr>
        <w:t>oferta</w:t>
      </w:r>
      <w:r w:rsidRPr="00567A9E">
        <w:rPr>
          <w:rFonts w:ascii="Arial" w:hAnsi="Arial" w:cs="Arial"/>
          <w:spacing w:val="-14"/>
        </w:rPr>
        <w:t xml:space="preserve"> </w:t>
      </w:r>
      <w:r w:rsidRPr="00567A9E">
        <w:rPr>
          <w:rFonts w:ascii="Arial" w:hAnsi="Arial" w:cs="Arial"/>
        </w:rPr>
        <w:t>institucional</w:t>
      </w:r>
      <w:r w:rsidRPr="00567A9E">
        <w:rPr>
          <w:rFonts w:ascii="Arial" w:hAnsi="Arial" w:cs="Arial"/>
          <w:spacing w:val="-13"/>
        </w:rPr>
        <w:t xml:space="preserve"> </w:t>
      </w:r>
      <w:r w:rsidRPr="00567A9E">
        <w:rPr>
          <w:rFonts w:ascii="Arial" w:hAnsi="Arial" w:cs="Arial"/>
        </w:rPr>
        <w:t>(trámites,</w:t>
      </w:r>
      <w:r w:rsidRPr="00567A9E">
        <w:rPr>
          <w:rFonts w:ascii="Arial" w:hAnsi="Arial" w:cs="Arial"/>
          <w:spacing w:val="-12"/>
        </w:rPr>
        <w:t xml:space="preserve"> </w:t>
      </w:r>
      <w:r w:rsidRPr="00567A9E">
        <w:rPr>
          <w:rFonts w:ascii="Arial" w:hAnsi="Arial" w:cs="Arial"/>
        </w:rPr>
        <w:t>servicios</w:t>
      </w:r>
      <w:r w:rsidRPr="00567A9E">
        <w:rPr>
          <w:rFonts w:ascii="Arial" w:hAnsi="Arial" w:cs="Arial"/>
          <w:spacing w:val="-12"/>
        </w:rPr>
        <w:t xml:space="preserve"> </w:t>
      </w:r>
      <w:r w:rsidRPr="00567A9E">
        <w:rPr>
          <w:rFonts w:ascii="Arial" w:hAnsi="Arial" w:cs="Arial"/>
        </w:rPr>
        <w:t>y</w:t>
      </w:r>
      <w:r w:rsidRPr="00567A9E">
        <w:rPr>
          <w:rFonts w:ascii="Arial" w:hAnsi="Arial" w:cs="Arial"/>
          <w:spacing w:val="-12"/>
        </w:rPr>
        <w:t xml:space="preserve"> </w:t>
      </w:r>
      <w:r w:rsidRPr="00567A9E">
        <w:rPr>
          <w:rFonts w:ascii="Arial" w:hAnsi="Arial" w:cs="Arial"/>
        </w:rPr>
        <w:t>otros</w:t>
      </w:r>
      <w:r w:rsidRPr="00567A9E">
        <w:rPr>
          <w:rFonts w:ascii="Arial" w:hAnsi="Arial" w:cs="Arial"/>
          <w:spacing w:val="-12"/>
        </w:rPr>
        <w:t xml:space="preserve"> </w:t>
      </w:r>
      <w:r w:rsidRPr="00567A9E">
        <w:rPr>
          <w:rFonts w:ascii="Arial" w:hAnsi="Arial" w:cs="Arial"/>
        </w:rPr>
        <w:t xml:space="preserve">procedimientos </w:t>
      </w:r>
      <w:r w:rsidRPr="00567A9E">
        <w:rPr>
          <w:rFonts w:ascii="Arial" w:hAnsi="Arial" w:cs="Arial"/>
          <w:spacing w:val="-2"/>
        </w:rPr>
        <w:t>administrativos)</w:t>
      </w:r>
    </w:p>
    <w:p w14:paraId="411F673C" w14:textId="77777777" w:rsidR="00466196" w:rsidRPr="00567A9E" w:rsidRDefault="00466196" w:rsidP="00466196">
      <w:pPr>
        <w:pStyle w:val="Textoindependiente"/>
        <w:spacing w:line="360" w:lineRule="auto"/>
        <w:ind w:left="709"/>
        <w:rPr>
          <w:rFonts w:ascii="Arial" w:hAnsi="Arial" w:cs="Arial"/>
        </w:rPr>
      </w:pPr>
    </w:p>
    <w:p w14:paraId="6CC82E54" w14:textId="77777777" w:rsidR="00466196" w:rsidRPr="00567A9E" w:rsidRDefault="00466196" w:rsidP="00466196">
      <w:pPr>
        <w:pStyle w:val="Prrafodelista"/>
        <w:widowControl w:val="0"/>
        <w:numPr>
          <w:ilvl w:val="2"/>
          <w:numId w:val="26"/>
        </w:numPr>
        <w:tabs>
          <w:tab w:val="left" w:pos="981"/>
        </w:tabs>
        <w:suppressAutoHyphens w:val="0"/>
        <w:autoSpaceDE w:val="0"/>
        <w:autoSpaceDN w:val="0"/>
        <w:spacing w:line="360" w:lineRule="auto"/>
        <w:ind w:left="709" w:right="253"/>
        <w:contextualSpacing w:val="0"/>
        <w:jc w:val="both"/>
        <w:rPr>
          <w:rFonts w:ascii="Arial" w:hAnsi="Arial" w:cs="Arial"/>
        </w:rPr>
      </w:pPr>
      <w:r w:rsidRPr="00567A9E">
        <w:rPr>
          <w:rFonts w:ascii="Arial" w:hAnsi="Arial" w:cs="Arial"/>
        </w:rPr>
        <w:t>Seguimiento</w:t>
      </w:r>
      <w:r w:rsidRPr="00567A9E">
        <w:rPr>
          <w:rFonts w:ascii="Arial" w:hAnsi="Arial" w:cs="Arial"/>
          <w:spacing w:val="-5"/>
        </w:rPr>
        <w:t xml:space="preserve"> </w:t>
      </w:r>
      <w:r w:rsidRPr="00567A9E">
        <w:rPr>
          <w:rFonts w:ascii="Arial" w:hAnsi="Arial" w:cs="Arial"/>
        </w:rPr>
        <w:t>a</w:t>
      </w:r>
      <w:r w:rsidRPr="00567A9E">
        <w:rPr>
          <w:rFonts w:ascii="Arial" w:hAnsi="Arial" w:cs="Arial"/>
          <w:spacing w:val="-6"/>
        </w:rPr>
        <w:t xml:space="preserve"> </w:t>
      </w:r>
      <w:r w:rsidRPr="00567A9E">
        <w:rPr>
          <w:rFonts w:ascii="Arial" w:hAnsi="Arial" w:cs="Arial"/>
        </w:rPr>
        <w:t>las</w:t>
      </w:r>
      <w:r w:rsidRPr="00567A9E">
        <w:rPr>
          <w:rFonts w:ascii="Arial" w:hAnsi="Arial" w:cs="Arial"/>
          <w:spacing w:val="-5"/>
        </w:rPr>
        <w:t xml:space="preserve"> </w:t>
      </w:r>
      <w:r w:rsidRPr="00567A9E">
        <w:rPr>
          <w:rFonts w:ascii="Arial" w:hAnsi="Arial" w:cs="Arial"/>
        </w:rPr>
        <w:t>acciones</w:t>
      </w:r>
      <w:r w:rsidRPr="00567A9E">
        <w:rPr>
          <w:rFonts w:ascii="Arial" w:hAnsi="Arial" w:cs="Arial"/>
          <w:spacing w:val="-5"/>
        </w:rPr>
        <w:t xml:space="preserve"> </w:t>
      </w:r>
      <w:r w:rsidRPr="00567A9E">
        <w:rPr>
          <w:rFonts w:ascii="Arial" w:hAnsi="Arial" w:cs="Arial"/>
        </w:rPr>
        <w:t>de</w:t>
      </w:r>
      <w:r w:rsidRPr="00567A9E">
        <w:rPr>
          <w:rFonts w:ascii="Arial" w:hAnsi="Arial" w:cs="Arial"/>
          <w:spacing w:val="-5"/>
        </w:rPr>
        <w:t xml:space="preserve"> </w:t>
      </w:r>
      <w:r w:rsidRPr="00567A9E">
        <w:rPr>
          <w:rFonts w:ascii="Arial" w:hAnsi="Arial" w:cs="Arial"/>
        </w:rPr>
        <w:t>rendición</w:t>
      </w:r>
      <w:r w:rsidRPr="00567A9E">
        <w:rPr>
          <w:rFonts w:ascii="Arial" w:hAnsi="Arial" w:cs="Arial"/>
          <w:spacing w:val="-6"/>
        </w:rPr>
        <w:t xml:space="preserve"> </w:t>
      </w:r>
      <w:r w:rsidRPr="00567A9E">
        <w:rPr>
          <w:rFonts w:ascii="Arial" w:hAnsi="Arial" w:cs="Arial"/>
        </w:rPr>
        <w:t>y/o</w:t>
      </w:r>
      <w:r w:rsidRPr="00567A9E">
        <w:rPr>
          <w:rFonts w:ascii="Arial" w:hAnsi="Arial" w:cs="Arial"/>
          <w:spacing w:val="-5"/>
        </w:rPr>
        <w:t xml:space="preserve"> </w:t>
      </w:r>
      <w:r w:rsidRPr="00567A9E">
        <w:rPr>
          <w:rFonts w:ascii="Arial" w:hAnsi="Arial" w:cs="Arial"/>
        </w:rPr>
        <w:t>petición</w:t>
      </w:r>
      <w:r w:rsidRPr="00567A9E">
        <w:rPr>
          <w:rFonts w:ascii="Arial" w:hAnsi="Arial" w:cs="Arial"/>
          <w:spacing w:val="-6"/>
        </w:rPr>
        <w:t xml:space="preserve"> </w:t>
      </w:r>
      <w:r w:rsidRPr="00567A9E">
        <w:rPr>
          <w:rFonts w:ascii="Arial" w:hAnsi="Arial" w:cs="Arial"/>
        </w:rPr>
        <w:t>de</w:t>
      </w:r>
      <w:r w:rsidRPr="00567A9E">
        <w:rPr>
          <w:rFonts w:ascii="Arial" w:hAnsi="Arial" w:cs="Arial"/>
          <w:spacing w:val="-5"/>
        </w:rPr>
        <w:t xml:space="preserve"> </w:t>
      </w:r>
      <w:r w:rsidRPr="00567A9E">
        <w:rPr>
          <w:rFonts w:ascii="Arial" w:hAnsi="Arial" w:cs="Arial"/>
        </w:rPr>
        <w:t>cuentas</w:t>
      </w:r>
      <w:r w:rsidRPr="00567A9E">
        <w:rPr>
          <w:rFonts w:ascii="Arial" w:hAnsi="Arial" w:cs="Arial"/>
          <w:spacing w:val="-5"/>
        </w:rPr>
        <w:t xml:space="preserve"> </w:t>
      </w:r>
      <w:r w:rsidRPr="00567A9E">
        <w:rPr>
          <w:rFonts w:ascii="Arial" w:hAnsi="Arial" w:cs="Arial"/>
        </w:rPr>
        <w:t>y</w:t>
      </w:r>
      <w:r w:rsidRPr="00567A9E">
        <w:rPr>
          <w:rFonts w:ascii="Arial" w:hAnsi="Arial" w:cs="Arial"/>
          <w:spacing w:val="-4"/>
        </w:rPr>
        <w:t xml:space="preserve"> </w:t>
      </w:r>
      <w:r w:rsidRPr="00567A9E">
        <w:rPr>
          <w:rFonts w:ascii="Arial" w:hAnsi="Arial" w:cs="Arial"/>
        </w:rPr>
        <w:t xml:space="preserve">control </w:t>
      </w:r>
      <w:r w:rsidRPr="00567A9E">
        <w:rPr>
          <w:rFonts w:ascii="Arial" w:hAnsi="Arial" w:cs="Arial"/>
          <w:spacing w:val="-2"/>
        </w:rPr>
        <w:t>social</w:t>
      </w:r>
    </w:p>
    <w:p w14:paraId="56A63BEF" w14:textId="77777777" w:rsidR="00466196" w:rsidRPr="00567A9E" w:rsidRDefault="00466196" w:rsidP="00466196">
      <w:pPr>
        <w:pStyle w:val="Textoindependiente"/>
        <w:spacing w:line="360" w:lineRule="auto"/>
        <w:ind w:left="709"/>
        <w:rPr>
          <w:rFonts w:ascii="Arial" w:hAnsi="Arial" w:cs="Arial"/>
        </w:rPr>
      </w:pPr>
    </w:p>
    <w:p w14:paraId="42561D8F" w14:textId="77777777" w:rsidR="00466196" w:rsidRPr="00567A9E" w:rsidRDefault="00466196" w:rsidP="00466196">
      <w:pPr>
        <w:pStyle w:val="Prrafodelista"/>
        <w:widowControl w:val="0"/>
        <w:numPr>
          <w:ilvl w:val="2"/>
          <w:numId w:val="26"/>
        </w:numPr>
        <w:tabs>
          <w:tab w:val="left" w:pos="980"/>
        </w:tabs>
        <w:suppressAutoHyphens w:val="0"/>
        <w:autoSpaceDE w:val="0"/>
        <w:autoSpaceDN w:val="0"/>
        <w:spacing w:line="360" w:lineRule="auto"/>
        <w:ind w:left="709" w:hanging="359"/>
        <w:contextualSpacing w:val="0"/>
        <w:rPr>
          <w:rFonts w:ascii="Arial" w:hAnsi="Arial" w:cs="Arial"/>
        </w:rPr>
      </w:pPr>
      <w:r w:rsidRPr="00567A9E">
        <w:rPr>
          <w:rFonts w:ascii="Arial" w:hAnsi="Arial" w:cs="Arial"/>
        </w:rPr>
        <w:t>Participación</w:t>
      </w:r>
      <w:r w:rsidRPr="00567A9E">
        <w:rPr>
          <w:rFonts w:ascii="Arial" w:hAnsi="Arial" w:cs="Arial"/>
          <w:spacing w:val="-7"/>
        </w:rPr>
        <w:t xml:space="preserve"> </w:t>
      </w:r>
      <w:r w:rsidRPr="00567A9E">
        <w:rPr>
          <w:rFonts w:ascii="Arial" w:hAnsi="Arial" w:cs="Arial"/>
        </w:rPr>
        <w:t>y</w:t>
      </w:r>
      <w:r w:rsidRPr="00567A9E">
        <w:rPr>
          <w:rFonts w:ascii="Arial" w:hAnsi="Arial" w:cs="Arial"/>
          <w:spacing w:val="-6"/>
        </w:rPr>
        <w:t xml:space="preserve"> </w:t>
      </w:r>
      <w:r w:rsidRPr="00567A9E">
        <w:rPr>
          <w:rFonts w:ascii="Arial" w:hAnsi="Arial" w:cs="Arial"/>
        </w:rPr>
        <w:t>colaboración</w:t>
      </w:r>
      <w:r w:rsidRPr="00567A9E">
        <w:rPr>
          <w:rFonts w:ascii="Arial" w:hAnsi="Arial" w:cs="Arial"/>
          <w:spacing w:val="-5"/>
        </w:rPr>
        <w:t xml:space="preserve"> </w:t>
      </w:r>
      <w:r w:rsidRPr="00567A9E">
        <w:rPr>
          <w:rFonts w:ascii="Arial" w:hAnsi="Arial" w:cs="Arial"/>
        </w:rPr>
        <w:t>en</w:t>
      </w:r>
      <w:r w:rsidRPr="00567A9E">
        <w:rPr>
          <w:rFonts w:ascii="Arial" w:hAnsi="Arial" w:cs="Arial"/>
          <w:spacing w:val="-5"/>
        </w:rPr>
        <w:t xml:space="preserve"> </w:t>
      </w:r>
      <w:r w:rsidRPr="00567A9E">
        <w:rPr>
          <w:rFonts w:ascii="Arial" w:hAnsi="Arial" w:cs="Arial"/>
        </w:rPr>
        <w:t>la</w:t>
      </w:r>
      <w:r w:rsidRPr="00567A9E">
        <w:rPr>
          <w:rFonts w:ascii="Arial" w:hAnsi="Arial" w:cs="Arial"/>
          <w:spacing w:val="-6"/>
        </w:rPr>
        <w:t xml:space="preserve"> </w:t>
      </w:r>
      <w:r w:rsidRPr="00567A9E">
        <w:rPr>
          <w:rFonts w:ascii="Arial" w:hAnsi="Arial" w:cs="Arial"/>
        </w:rPr>
        <w:t>solución</w:t>
      </w:r>
      <w:r w:rsidRPr="00567A9E">
        <w:rPr>
          <w:rFonts w:ascii="Arial" w:hAnsi="Arial" w:cs="Arial"/>
          <w:spacing w:val="-8"/>
        </w:rPr>
        <w:t xml:space="preserve"> </w:t>
      </w:r>
      <w:r w:rsidRPr="00567A9E">
        <w:rPr>
          <w:rFonts w:ascii="Arial" w:hAnsi="Arial" w:cs="Arial"/>
        </w:rPr>
        <w:t>de</w:t>
      </w:r>
      <w:r w:rsidRPr="00567A9E">
        <w:rPr>
          <w:rFonts w:ascii="Arial" w:hAnsi="Arial" w:cs="Arial"/>
          <w:spacing w:val="-4"/>
        </w:rPr>
        <w:t xml:space="preserve"> </w:t>
      </w:r>
      <w:r w:rsidRPr="00567A9E">
        <w:rPr>
          <w:rFonts w:ascii="Arial" w:hAnsi="Arial" w:cs="Arial"/>
        </w:rPr>
        <w:t>problemas</w:t>
      </w:r>
      <w:r w:rsidRPr="00567A9E">
        <w:rPr>
          <w:rFonts w:ascii="Arial" w:hAnsi="Arial" w:cs="Arial"/>
          <w:spacing w:val="-4"/>
        </w:rPr>
        <w:t xml:space="preserve"> </w:t>
      </w:r>
      <w:r w:rsidRPr="00567A9E">
        <w:rPr>
          <w:rFonts w:ascii="Arial" w:hAnsi="Arial" w:cs="Arial"/>
          <w:spacing w:val="-2"/>
        </w:rPr>
        <w:t>públicos.</w:t>
      </w:r>
    </w:p>
    <w:p w14:paraId="7CB8D9B4" w14:textId="77777777" w:rsidR="00466196" w:rsidRPr="00567A9E" w:rsidRDefault="00466196" w:rsidP="00466196">
      <w:pPr>
        <w:tabs>
          <w:tab w:val="left" w:pos="980"/>
        </w:tabs>
        <w:spacing w:line="360" w:lineRule="auto"/>
        <w:ind w:left="709"/>
        <w:rPr>
          <w:rFonts w:ascii="Arial" w:hAnsi="Arial" w:cs="Arial"/>
        </w:rPr>
      </w:pPr>
    </w:p>
    <w:p w14:paraId="4082906A" w14:textId="77777777" w:rsidR="00466196" w:rsidRPr="00567A9E" w:rsidRDefault="00466196" w:rsidP="00466196">
      <w:pPr>
        <w:pStyle w:val="Normal1"/>
        <w:shd w:val="clear" w:color="auto" w:fill="FFFFFF"/>
        <w:spacing w:line="360" w:lineRule="auto"/>
        <w:ind w:left="709"/>
        <w:jc w:val="center"/>
        <w:outlineLvl w:val="0"/>
        <w:rPr>
          <w:rFonts w:ascii="Arial" w:eastAsia="Times New Roman" w:hAnsi="Arial" w:cs="Arial"/>
          <w:b/>
          <w:bCs/>
          <w:color w:val="auto"/>
          <w:shd w:val="clear" w:color="auto" w:fill="FFFFFF"/>
        </w:rPr>
      </w:pPr>
      <w:bookmarkStart w:id="4" w:name="_Toc200383823"/>
      <w:r w:rsidRPr="00567A9E">
        <w:rPr>
          <w:rFonts w:ascii="Arial" w:eastAsia="Times New Roman" w:hAnsi="Arial" w:cs="Arial"/>
          <w:b/>
          <w:bCs/>
          <w:color w:val="auto"/>
          <w:shd w:val="clear" w:color="auto" w:fill="FFFFFF"/>
        </w:rPr>
        <w:lastRenderedPageBreak/>
        <w:t>OBJETIVOS</w:t>
      </w:r>
      <w:bookmarkEnd w:id="4"/>
      <w:r w:rsidRPr="00567A9E">
        <w:rPr>
          <w:rFonts w:ascii="Arial" w:eastAsia="Times New Roman" w:hAnsi="Arial" w:cs="Arial"/>
          <w:b/>
          <w:bCs/>
          <w:color w:val="auto"/>
          <w:shd w:val="clear" w:color="auto" w:fill="FFFFFF"/>
        </w:rPr>
        <w:t xml:space="preserve"> </w:t>
      </w:r>
    </w:p>
    <w:p w14:paraId="6BEB0214" w14:textId="77777777" w:rsidR="00466196" w:rsidRPr="00567A9E" w:rsidRDefault="00466196" w:rsidP="00466196">
      <w:pPr>
        <w:pStyle w:val="Normal1"/>
        <w:shd w:val="clear" w:color="auto" w:fill="FFFFFF"/>
        <w:spacing w:line="360" w:lineRule="auto"/>
        <w:ind w:left="709"/>
        <w:jc w:val="both"/>
        <w:rPr>
          <w:rFonts w:ascii="Arial" w:eastAsia="Times New Roman" w:hAnsi="Arial" w:cs="Arial"/>
          <w:color w:val="auto"/>
          <w:shd w:val="clear" w:color="auto" w:fill="FFFFFF"/>
        </w:rPr>
      </w:pPr>
    </w:p>
    <w:p w14:paraId="20647255" w14:textId="6F7D5757" w:rsidR="00C374D7" w:rsidRPr="00567A9E" w:rsidRDefault="00C374D7" w:rsidP="00C374D7">
      <w:pPr>
        <w:pStyle w:val="Prrafodelista"/>
        <w:widowControl w:val="0"/>
        <w:numPr>
          <w:ilvl w:val="0"/>
          <w:numId w:val="45"/>
        </w:numPr>
        <w:tabs>
          <w:tab w:val="left" w:pos="980"/>
        </w:tabs>
        <w:suppressAutoHyphens w:val="0"/>
        <w:autoSpaceDE w:val="0"/>
        <w:autoSpaceDN w:val="0"/>
        <w:spacing w:line="360" w:lineRule="auto"/>
        <w:jc w:val="both"/>
        <w:rPr>
          <w:rFonts w:ascii="Arial" w:hAnsi="Arial" w:cs="Arial"/>
        </w:rPr>
      </w:pPr>
      <w:r w:rsidRPr="00567A9E">
        <w:rPr>
          <w:rFonts w:ascii="Arial" w:hAnsi="Arial" w:cs="Arial"/>
          <w:shd w:val="clear" w:color="auto" w:fill="FFFFFF"/>
        </w:rPr>
        <w:t xml:space="preserve">Informar a la ciudadanía del Municipio de Armenia, sobre los diferentes espacios y canales de </w:t>
      </w:r>
      <w:r w:rsidRPr="00567A9E">
        <w:rPr>
          <w:rFonts w:ascii="Arial" w:hAnsi="Arial" w:cs="Arial"/>
        </w:rPr>
        <w:t>Consulta</w:t>
      </w:r>
      <w:r w:rsidRPr="00567A9E">
        <w:rPr>
          <w:rFonts w:ascii="Arial" w:hAnsi="Arial" w:cs="Arial"/>
          <w:spacing w:val="-6"/>
        </w:rPr>
        <w:t xml:space="preserve"> </w:t>
      </w:r>
      <w:r w:rsidRPr="00567A9E">
        <w:rPr>
          <w:rFonts w:ascii="Arial" w:hAnsi="Arial" w:cs="Arial"/>
        </w:rPr>
        <w:t>y</w:t>
      </w:r>
      <w:r w:rsidRPr="00567A9E">
        <w:rPr>
          <w:rFonts w:ascii="Arial" w:hAnsi="Arial" w:cs="Arial"/>
          <w:spacing w:val="-4"/>
        </w:rPr>
        <w:t xml:space="preserve"> </w:t>
      </w:r>
      <w:r w:rsidRPr="00567A9E">
        <w:rPr>
          <w:rFonts w:ascii="Arial" w:hAnsi="Arial" w:cs="Arial"/>
        </w:rPr>
        <w:t>acceso</w:t>
      </w:r>
      <w:r w:rsidRPr="00567A9E">
        <w:rPr>
          <w:rFonts w:ascii="Arial" w:hAnsi="Arial" w:cs="Arial"/>
          <w:spacing w:val="-2"/>
        </w:rPr>
        <w:t xml:space="preserve"> </w:t>
      </w:r>
      <w:r w:rsidRPr="00567A9E">
        <w:rPr>
          <w:rFonts w:ascii="Arial" w:hAnsi="Arial" w:cs="Arial"/>
        </w:rPr>
        <w:t>a</w:t>
      </w:r>
      <w:r w:rsidRPr="00567A9E">
        <w:rPr>
          <w:rFonts w:ascii="Arial" w:hAnsi="Arial" w:cs="Arial"/>
          <w:spacing w:val="-4"/>
        </w:rPr>
        <w:t xml:space="preserve"> </w:t>
      </w:r>
      <w:r w:rsidRPr="00567A9E">
        <w:rPr>
          <w:rFonts w:ascii="Arial" w:hAnsi="Arial" w:cs="Arial"/>
        </w:rPr>
        <w:t>información</w:t>
      </w:r>
      <w:r w:rsidRPr="00567A9E">
        <w:rPr>
          <w:rFonts w:ascii="Arial" w:hAnsi="Arial" w:cs="Arial"/>
          <w:spacing w:val="-2"/>
        </w:rPr>
        <w:t xml:space="preserve"> pública.</w:t>
      </w:r>
    </w:p>
    <w:p w14:paraId="4882E12C" w14:textId="77777777" w:rsidR="00C374D7" w:rsidRPr="00567A9E" w:rsidRDefault="00C374D7" w:rsidP="00C374D7">
      <w:pPr>
        <w:pStyle w:val="Textoindependiente"/>
        <w:spacing w:line="360" w:lineRule="auto"/>
        <w:ind w:left="709"/>
        <w:jc w:val="both"/>
        <w:rPr>
          <w:rFonts w:ascii="Arial" w:hAnsi="Arial" w:cs="Arial"/>
        </w:rPr>
      </w:pPr>
    </w:p>
    <w:p w14:paraId="60053AF6" w14:textId="3395AFA0" w:rsidR="00C374D7" w:rsidRPr="00567A9E" w:rsidRDefault="00C374D7" w:rsidP="00C374D7">
      <w:pPr>
        <w:pStyle w:val="Normal1"/>
        <w:numPr>
          <w:ilvl w:val="0"/>
          <w:numId w:val="45"/>
        </w:numPr>
        <w:shd w:val="clear" w:color="auto" w:fill="FFFFFF"/>
        <w:tabs>
          <w:tab w:val="left" w:pos="981"/>
        </w:tabs>
        <w:suppressAutoHyphens w:val="0"/>
        <w:autoSpaceDE w:val="0"/>
        <w:autoSpaceDN w:val="0"/>
        <w:spacing w:line="360" w:lineRule="auto"/>
        <w:ind w:right="253"/>
        <w:jc w:val="both"/>
        <w:rPr>
          <w:rFonts w:ascii="Arial" w:hAnsi="Arial" w:cs="Arial"/>
        </w:rPr>
      </w:pPr>
      <w:r w:rsidRPr="00567A9E">
        <w:rPr>
          <w:rFonts w:ascii="Arial" w:eastAsia="Times New Roman" w:hAnsi="Arial" w:cs="Arial"/>
          <w:color w:val="auto"/>
          <w:shd w:val="clear" w:color="auto" w:fill="FFFFFF"/>
        </w:rPr>
        <w:t xml:space="preserve">Dar a conocer </w:t>
      </w:r>
      <w:r w:rsidRPr="00567A9E">
        <w:rPr>
          <w:rFonts w:ascii="Arial" w:hAnsi="Arial" w:cs="Arial"/>
          <w:shd w:val="clear" w:color="auto" w:fill="FFFFFF"/>
        </w:rPr>
        <w:t xml:space="preserve">la ruta de </w:t>
      </w:r>
      <w:r w:rsidRPr="00567A9E">
        <w:rPr>
          <w:rFonts w:ascii="Arial" w:hAnsi="Arial" w:cs="Arial"/>
        </w:rPr>
        <w:t>Acceso</w:t>
      </w:r>
      <w:r w:rsidRPr="00567A9E">
        <w:rPr>
          <w:rFonts w:ascii="Arial" w:hAnsi="Arial" w:cs="Arial"/>
          <w:spacing w:val="-12"/>
        </w:rPr>
        <w:t xml:space="preserve"> </w:t>
      </w:r>
      <w:r w:rsidRPr="00567A9E">
        <w:rPr>
          <w:rFonts w:ascii="Arial" w:hAnsi="Arial" w:cs="Arial"/>
        </w:rPr>
        <w:t>a</w:t>
      </w:r>
      <w:r w:rsidRPr="00567A9E">
        <w:rPr>
          <w:rFonts w:ascii="Arial" w:hAnsi="Arial" w:cs="Arial"/>
          <w:spacing w:val="-13"/>
        </w:rPr>
        <w:t xml:space="preserve"> </w:t>
      </w:r>
      <w:r w:rsidRPr="00567A9E">
        <w:rPr>
          <w:rFonts w:ascii="Arial" w:hAnsi="Arial" w:cs="Arial"/>
        </w:rPr>
        <w:t>la</w:t>
      </w:r>
      <w:r w:rsidRPr="00567A9E">
        <w:rPr>
          <w:rFonts w:ascii="Arial" w:hAnsi="Arial" w:cs="Arial"/>
          <w:spacing w:val="-11"/>
        </w:rPr>
        <w:t xml:space="preserve"> </w:t>
      </w:r>
      <w:r w:rsidRPr="00567A9E">
        <w:rPr>
          <w:rFonts w:ascii="Arial" w:hAnsi="Arial" w:cs="Arial"/>
        </w:rPr>
        <w:t>oferta</w:t>
      </w:r>
      <w:r w:rsidRPr="00567A9E">
        <w:rPr>
          <w:rFonts w:ascii="Arial" w:hAnsi="Arial" w:cs="Arial"/>
          <w:spacing w:val="-14"/>
        </w:rPr>
        <w:t xml:space="preserve"> </w:t>
      </w:r>
      <w:r w:rsidRPr="00567A9E">
        <w:rPr>
          <w:rFonts w:ascii="Arial" w:hAnsi="Arial" w:cs="Arial"/>
        </w:rPr>
        <w:t>institucional</w:t>
      </w:r>
      <w:r w:rsidRPr="00567A9E">
        <w:rPr>
          <w:rFonts w:ascii="Arial" w:hAnsi="Arial" w:cs="Arial"/>
          <w:spacing w:val="-13"/>
        </w:rPr>
        <w:t xml:space="preserve"> </w:t>
      </w:r>
      <w:r w:rsidRPr="00567A9E">
        <w:rPr>
          <w:rFonts w:ascii="Arial" w:hAnsi="Arial" w:cs="Arial"/>
        </w:rPr>
        <w:t>(trámites,</w:t>
      </w:r>
      <w:r w:rsidRPr="00567A9E">
        <w:rPr>
          <w:rFonts w:ascii="Arial" w:hAnsi="Arial" w:cs="Arial"/>
          <w:spacing w:val="-12"/>
        </w:rPr>
        <w:t xml:space="preserve"> </w:t>
      </w:r>
      <w:r w:rsidRPr="00567A9E">
        <w:rPr>
          <w:rFonts w:ascii="Arial" w:hAnsi="Arial" w:cs="Arial"/>
        </w:rPr>
        <w:t>servicios</w:t>
      </w:r>
      <w:r w:rsidRPr="00567A9E">
        <w:rPr>
          <w:rFonts w:ascii="Arial" w:hAnsi="Arial" w:cs="Arial"/>
          <w:spacing w:val="-12"/>
        </w:rPr>
        <w:t xml:space="preserve"> </w:t>
      </w:r>
      <w:r w:rsidRPr="00567A9E">
        <w:rPr>
          <w:rFonts w:ascii="Arial" w:hAnsi="Arial" w:cs="Arial"/>
        </w:rPr>
        <w:t>y</w:t>
      </w:r>
      <w:r w:rsidRPr="00567A9E">
        <w:rPr>
          <w:rFonts w:ascii="Arial" w:hAnsi="Arial" w:cs="Arial"/>
          <w:spacing w:val="-12"/>
        </w:rPr>
        <w:t xml:space="preserve"> </w:t>
      </w:r>
      <w:r w:rsidRPr="00567A9E">
        <w:rPr>
          <w:rFonts w:ascii="Arial" w:hAnsi="Arial" w:cs="Arial"/>
        </w:rPr>
        <w:t>otros</w:t>
      </w:r>
      <w:r w:rsidRPr="00567A9E">
        <w:rPr>
          <w:rFonts w:ascii="Arial" w:hAnsi="Arial" w:cs="Arial"/>
          <w:spacing w:val="-12"/>
        </w:rPr>
        <w:t xml:space="preserve"> </w:t>
      </w:r>
      <w:r w:rsidRPr="00567A9E">
        <w:rPr>
          <w:rFonts w:ascii="Arial" w:hAnsi="Arial" w:cs="Arial"/>
        </w:rPr>
        <w:t xml:space="preserve">procedimientos </w:t>
      </w:r>
      <w:r w:rsidRPr="00567A9E">
        <w:rPr>
          <w:rFonts w:ascii="Arial" w:hAnsi="Arial" w:cs="Arial"/>
          <w:spacing w:val="-2"/>
        </w:rPr>
        <w:t xml:space="preserve">administrativos) </w:t>
      </w:r>
    </w:p>
    <w:p w14:paraId="43B3D160" w14:textId="77777777" w:rsidR="00C374D7" w:rsidRPr="00567A9E" w:rsidRDefault="00C374D7" w:rsidP="00C374D7">
      <w:pPr>
        <w:pStyle w:val="Textoindependiente"/>
        <w:spacing w:line="360" w:lineRule="auto"/>
        <w:ind w:left="709"/>
        <w:jc w:val="both"/>
        <w:rPr>
          <w:rFonts w:ascii="Arial" w:hAnsi="Arial" w:cs="Arial"/>
        </w:rPr>
      </w:pPr>
    </w:p>
    <w:p w14:paraId="224DD235" w14:textId="77777777" w:rsidR="00C374D7" w:rsidRPr="00567A9E" w:rsidRDefault="00C374D7" w:rsidP="00C374D7">
      <w:pPr>
        <w:pStyle w:val="Normal1"/>
        <w:numPr>
          <w:ilvl w:val="0"/>
          <w:numId w:val="45"/>
        </w:numPr>
        <w:shd w:val="clear" w:color="auto" w:fill="FFFFFF"/>
        <w:spacing w:line="360" w:lineRule="auto"/>
        <w:jc w:val="both"/>
        <w:rPr>
          <w:rFonts w:ascii="Arial" w:eastAsia="Times New Roman" w:hAnsi="Arial" w:cs="Arial"/>
          <w:color w:val="auto"/>
          <w:shd w:val="clear" w:color="auto" w:fill="FFFFFF"/>
        </w:rPr>
      </w:pPr>
      <w:r w:rsidRPr="00567A9E">
        <w:rPr>
          <w:rFonts w:ascii="Arial" w:hAnsi="Arial" w:cs="Arial"/>
        </w:rPr>
        <w:t>Socializar el Seguimiento</w:t>
      </w:r>
      <w:r w:rsidRPr="00567A9E">
        <w:rPr>
          <w:rFonts w:ascii="Arial" w:hAnsi="Arial" w:cs="Arial"/>
          <w:spacing w:val="-5"/>
        </w:rPr>
        <w:t xml:space="preserve"> </w:t>
      </w:r>
      <w:r w:rsidRPr="00567A9E">
        <w:rPr>
          <w:rFonts w:ascii="Arial" w:hAnsi="Arial" w:cs="Arial"/>
        </w:rPr>
        <w:t>a</w:t>
      </w:r>
      <w:r w:rsidRPr="00567A9E">
        <w:rPr>
          <w:rFonts w:ascii="Arial" w:hAnsi="Arial" w:cs="Arial"/>
          <w:spacing w:val="-6"/>
        </w:rPr>
        <w:t xml:space="preserve"> </w:t>
      </w:r>
      <w:r w:rsidRPr="00567A9E">
        <w:rPr>
          <w:rFonts w:ascii="Arial" w:hAnsi="Arial" w:cs="Arial"/>
        </w:rPr>
        <w:t>las</w:t>
      </w:r>
      <w:r w:rsidRPr="00567A9E">
        <w:rPr>
          <w:rFonts w:ascii="Arial" w:hAnsi="Arial" w:cs="Arial"/>
          <w:spacing w:val="-5"/>
        </w:rPr>
        <w:t xml:space="preserve"> </w:t>
      </w:r>
      <w:r w:rsidRPr="00567A9E">
        <w:rPr>
          <w:rFonts w:ascii="Arial" w:hAnsi="Arial" w:cs="Arial"/>
        </w:rPr>
        <w:t>acciones</w:t>
      </w:r>
      <w:r w:rsidRPr="00567A9E">
        <w:rPr>
          <w:rFonts w:ascii="Arial" w:hAnsi="Arial" w:cs="Arial"/>
          <w:spacing w:val="-5"/>
        </w:rPr>
        <w:t xml:space="preserve"> </w:t>
      </w:r>
      <w:r w:rsidRPr="00567A9E">
        <w:rPr>
          <w:rFonts w:ascii="Arial" w:hAnsi="Arial" w:cs="Arial"/>
        </w:rPr>
        <w:t>de</w:t>
      </w:r>
      <w:r w:rsidRPr="00567A9E">
        <w:rPr>
          <w:rFonts w:ascii="Arial" w:hAnsi="Arial" w:cs="Arial"/>
          <w:spacing w:val="-5"/>
        </w:rPr>
        <w:t xml:space="preserve"> </w:t>
      </w:r>
      <w:r w:rsidRPr="00567A9E">
        <w:rPr>
          <w:rFonts w:ascii="Arial" w:hAnsi="Arial" w:cs="Arial"/>
        </w:rPr>
        <w:t>rendición</w:t>
      </w:r>
      <w:r w:rsidRPr="00567A9E">
        <w:rPr>
          <w:rFonts w:ascii="Arial" w:hAnsi="Arial" w:cs="Arial"/>
          <w:spacing w:val="-6"/>
        </w:rPr>
        <w:t xml:space="preserve"> </w:t>
      </w:r>
      <w:r w:rsidRPr="00567A9E">
        <w:rPr>
          <w:rFonts w:ascii="Arial" w:hAnsi="Arial" w:cs="Arial"/>
        </w:rPr>
        <w:t>y/o</w:t>
      </w:r>
      <w:r w:rsidRPr="00567A9E">
        <w:rPr>
          <w:rFonts w:ascii="Arial" w:hAnsi="Arial" w:cs="Arial"/>
          <w:spacing w:val="-5"/>
        </w:rPr>
        <w:t xml:space="preserve"> </w:t>
      </w:r>
      <w:r w:rsidRPr="00567A9E">
        <w:rPr>
          <w:rFonts w:ascii="Arial" w:hAnsi="Arial" w:cs="Arial"/>
        </w:rPr>
        <w:t>petición</w:t>
      </w:r>
      <w:r w:rsidRPr="00567A9E">
        <w:rPr>
          <w:rFonts w:ascii="Arial" w:hAnsi="Arial" w:cs="Arial"/>
          <w:spacing w:val="-6"/>
        </w:rPr>
        <w:t xml:space="preserve"> </w:t>
      </w:r>
      <w:r w:rsidRPr="00567A9E">
        <w:rPr>
          <w:rFonts w:ascii="Arial" w:hAnsi="Arial" w:cs="Arial"/>
        </w:rPr>
        <w:t>de</w:t>
      </w:r>
      <w:r w:rsidRPr="00567A9E">
        <w:rPr>
          <w:rFonts w:ascii="Arial" w:hAnsi="Arial" w:cs="Arial"/>
          <w:spacing w:val="-5"/>
        </w:rPr>
        <w:t xml:space="preserve"> </w:t>
      </w:r>
      <w:r w:rsidRPr="00567A9E">
        <w:rPr>
          <w:rFonts w:ascii="Arial" w:hAnsi="Arial" w:cs="Arial"/>
        </w:rPr>
        <w:t>cuentas</w:t>
      </w:r>
      <w:r w:rsidRPr="00567A9E">
        <w:rPr>
          <w:rFonts w:ascii="Arial" w:hAnsi="Arial" w:cs="Arial"/>
          <w:spacing w:val="-5"/>
        </w:rPr>
        <w:t xml:space="preserve"> </w:t>
      </w:r>
      <w:r w:rsidRPr="00567A9E">
        <w:rPr>
          <w:rFonts w:ascii="Arial" w:hAnsi="Arial" w:cs="Arial"/>
        </w:rPr>
        <w:t>y</w:t>
      </w:r>
      <w:r w:rsidRPr="00567A9E">
        <w:rPr>
          <w:rFonts w:ascii="Arial" w:hAnsi="Arial" w:cs="Arial"/>
          <w:spacing w:val="-4"/>
        </w:rPr>
        <w:t xml:space="preserve"> </w:t>
      </w:r>
      <w:r w:rsidRPr="00567A9E">
        <w:rPr>
          <w:rFonts w:ascii="Arial" w:hAnsi="Arial" w:cs="Arial"/>
        </w:rPr>
        <w:t xml:space="preserve">control </w:t>
      </w:r>
      <w:r w:rsidRPr="00567A9E">
        <w:rPr>
          <w:rFonts w:ascii="Arial" w:hAnsi="Arial" w:cs="Arial"/>
          <w:spacing w:val="-2"/>
        </w:rPr>
        <w:t xml:space="preserve">social </w:t>
      </w:r>
      <w:r w:rsidRPr="00567A9E">
        <w:rPr>
          <w:rFonts w:ascii="Arial" w:eastAsia="Times New Roman" w:hAnsi="Arial" w:cs="Arial"/>
          <w:color w:val="auto"/>
          <w:shd w:val="clear" w:color="auto" w:fill="FFFFFF"/>
        </w:rPr>
        <w:t>en las cuales la ciudadanía podrá participar para apoyar la construcción de planes programas y proyectos del Municipio de Armenia</w:t>
      </w:r>
    </w:p>
    <w:p w14:paraId="550FBE92" w14:textId="77777777" w:rsidR="00C374D7" w:rsidRPr="00567A9E" w:rsidRDefault="00C374D7" w:rsidP="00C374D7">
      <w:pPr>
        <w:pStyle w:val="Textoindependiente"/>
        <w:spacing w:line="360" w:lineRule="auto"/>
        <w:ind w:left="709"/>
        <w:jc w:val="both"/>
        <w:rPr>
          <w:rFonts w:ascii="Arial" w:hAnsi="Arial" w:cs="Arial"/>
        </w:rPr>
      </w:pPr>
    </w:p>
    <w:p w14:paraId="580EB7BC" w14:textId="55035E23" w:rsidR="00C374D7" w:rsidRPr="00567A9E" w:rsidRDefault="00C374D7" w:rsidP="00C374D7">
      <w:pPr>
        <w:pStyle w:val="Prrafodelista"/>
        <w:widowControl w:val="0"/>
        <w:numPr>
          <w:ilvl w:val="0"/>
          <w:numId w:val="45"/>
        </w:numPr>
        <w:tabs>
          <w:tab w:val="left" w:pos="980"/>
        </w:tabs>
        <w:suppressAutoHyphens w:val="0"/>
        <w:autoSpaceDE w:val="0"/>
        <w:autoSpaceDN w:val="0"/>
        <w:spacing w:line="360" w:lineRule="auto"/>
        <w:jc w:val="both"/>
        <w:rPr>
          <w:rFonts w:ascii="Arial" w:hAnsi="Arial" w:cs="Arial"/>
        </w:rPr>
      </w:pPr>
      <w:r w:rsidRPr="00567A9E">
        <w:rPr>
          <w:rFonts w:ascii="Arial" w:hAnsi="Arial" w:cs="Arial"/>
        </w:rPr>
        <w:t>Garantizar la Participación</w:t>
      </w:r>
      <w:r w:rsidRPr="00567A9E">
        <w:rPr>
          <w:rFonts w:ascii="Arial" w:hAnsi="Arial" w:cs="Arial"/>
          <w:spacing w:val="-7"/>
        </w:rPr>
        <w:t xml:space="preserve"> </w:t>
      </w:r>
      <w:r w:rsidRPr="00567A9E">
        <w:rPr>
          <w:rFonts w:ascii="Arial" w:hAnsi="Arial" w:cs="Arial"/>
        </w:rPr>
        <w:t>y</w:t>
      </w:r>
      <w:r w:rsidRPr="00567A9E">
        <w:rPr>
          <w:rFonts w:ascii="Arial" w:hAnsi="Arial" w:cs="Arial"/>
          <w:spacing w:val="-6"/>
        </w:rPr>
        <w:t xml:space="preserve"> </w:t>
      </w:r>
      <w:r w:rsidRPr="00567A9E">
        <w:rPr>
          <w:rFonts w:ascii="Arial" w:hAnsi="Arial" w:cs="Arial"/>
        </w:rPr>
        <w:t>colaboración</w:t>
      </w:r>
      <w:r w:rsidRPr="00567A9E">
        <w:rPr>
          <w:rFonts w:ascii="Arial" w:hAnsi="Arial" w:cs="Arial"/>
          <w:spacing w:val="-5"/>
        </w:rPr>
        <w:t xml:space="preserve"> </w:t>
      </w:r>
      <w:r w:rsidRPr="00567A9E">
        <w:rPr>
          <w:rFonts w:ascii="Arial" w:hAnsi="Arial" w:cs="Arial"/>
        </w:rPr>
        <w:t>en</w:t>
      </w:r>
      <w:r w:rsidRPr="00567A9E">
        <w:rPr>
          <w:rFonts w:ascii="Arial" w:hAnsi="Arial" w:cs="Arial"/>
          <w:spacing w:val="-5"/>
        </w:rPr>
        <w:t xml:space="preserve"> </w:t>
      </w:r>
      <w:r w:rsidRPr="00567A9E">
        <w:rPr>
          <w:rFonts w:ascii="Arial" w:hAnsi="Arial" w:cs="Arial"/>
        </w:rPr>
        <w:t>la</w:t>
      </w:r>
      <w:r w:rsidRPr="00567A9E">
        <w:rPr>
          <w:rFonts w:ascii="Arial" w:hAnsi="Arial" w:cs="Arial"/>
          <w:spacing w:val="-6"/>
        </w:rPr>
        <w:t xml:space="preserve"> </w:t>
      </w:r>
      <w:r w:rsidRPr="00567A9E">
        <w:rPr>
          <w:rFonts w:ascii="Arial" w:hAnsi="Arial" w:cs="Arial"/>
        </w:rPr>
        <w:t>solución</w:t>
      </w:r>
      <w:r w:rsidRPr="00567A9E">
        <w:rPr>
          <w:rFonts w:ascii="Arial" w:hAnsi="Arial" w:cs="Arial"/>
          <w:spacing w:val="-8"/>
        </w:rPr>
        <w:t xml:space="preserve"> </w:t>
      </w:r>
      <w:r w:rsidRPr="00567A9E">
        <w:rPr>
          <w:rFonts w:ascii="Arial" w:hAnsi="Arial" w:cs="Arial"/>
        </w:rPr>
        <w:t>de</w:t>
      </w:r>
      <w:r w:rsidRPr="00567A9E">
        <w:rPr>
          <w:rFonts w:ascii="Arial" w:hAnsi="Arial" w:cs="Arial"/>
          <w:spacing w:val="-4"/>
        </w:rPr>
        <w:t xml:space="preserve"> </w:t>
      </w:r>
      <w:r w:rsidRPr="00567A9E">
        <w:rPr>
          <w:rFonts w:ascii="Arial" w:hAnsi="Arial" w:cs="Arial"/>
        </w:rPr>
        <w:t>problemas</w:t>
      </w:r>
      <w:r w:rsidRPr="00567A9E">
        <w:rPr>
          <w:rFonts w:ascii="Arial" w:hAnsi="Arial" w:cs="Arial"/>
          <w:spacing w:val="-4"/>
        </w:rPr>
        <w:t xml:space="preserve"> </w:t>
      </w:r>
      <w:r w:rsidRPr="00567A9E">
        <w:rPr>
          <w:rFonts w:ascii="Arial" w:hAnsi="Arial" w:cs="Arial"/>
          <w:spacing w:val="-2"/>
        </w:rPr>
        <w:t>públicos.</w:t>
      </w:r>
    </w:p>
    <w:p w14:paraId="47AB9930" w14:textId="77777777" w:rsidR="00C374D7" w:rsidRPr="00567A9E" w:rsidRDefault="00C374D7" w:rsidP="00C374D7">
      <w:pPr>
        <w:tabs>
          <w:tab w:val="left" w:pos="980"/>
        </w:tabs>
        <w:spacing w:line="360" w:lineRule="auto"/>
        <w:ind w:left="709"/>
        <w:rPr>
          <w:rFonts w:ascii="Arial" w:hAnsi="Arial" w:cs="Arial"/>
        </w:rPr>
      </w:pPr>
    </w:p>
    <w:p w14:paraId="093748CF" w14:textId="18A36A94" w:rsidR="00466196" w:rsidRPr="00567A9E" w:rsidRDefault="00466196" w:rsidP="00466196">
      <w:pPr>
        <w:pStyle w:val="Normal1"/>
        <w:shd w:val="clear" w:color="auto" w:fill="FFFFFF"/>
        <w:spacing w:line="360" w:lineRule="auto"/>
        <w:ind w:left="709"/>
        <w:jc w:val="both"/>
        <w:rPr>
          <w:rFonts w:ascii="Arial" w:eastAsia="Times New Roman" w:hAnsi="Arial" w:cs="Arial"/>
          <w:color w:val="auto"/>
          <w:shd w:val="clear" w:color="auto" w:fill="FFFFFF"/>
        </w:rPr>
      </w:pPr>
    </w:p>
    <w:p w14:paraId="253A73ED" w14:textId="77777777" w:rsidR="00466196" w:rsidRPr="00567A9E" w:rsidRDefault="00466196" w:rsidP="00507485">
      <w:pPr>
        <w:pStyle w:val="Normal1"/>
        <w:shd w:val="clear" w:color="auto" w:fill="FFFFFF"/>
        <w:spacing w:line="360" w:lineRule="auto"/>
        <w:jc w:val="both"/>
        <w:rPr>
          <w:rFonts w:ascii="Arial" w:eastAsia="Times New Roman" w:hAnsi="Arial" w:cs="Arial"/>
          <w:color w:val="auto"/>
          <w:shd w:val="clear" w:color="auto" w:fill="FFFFFF"/>
        </w:rPr>
      </w:pPr>
    </w:p>
    <w:p w14:paraId="56C3AF39" w14:textId="77777777" w:rsidR="00466196" w:rsidRPr="00567A9E" w:rsidRDefault="00466196" w:rsidP="00466196">
      <w:pPr>
        <w:pStyle w:val="Normal1"/>
        <w:shd w:val="clear" w:color="auto" w:fill="FFFFFF"/>
        <w:spacing w:line="360" w:lineRule="auto"/>
        <w:ind w:left="709"/>
        <w:jc w:val="both"/>
        <w:rPr>
          <w:rFonts w:ascii="Arial" w:eastAsia="Times New Roman" w:hAnsi="Arial" w:cs="Arial"/>
          <w:color w:val="auto"/>
          <w:shd w:val="clear" w:color="auto" w:fill="FFFFFF"/>
        </w:rPr>
      </w:pPr>
    </w:p>
    <w:p w14:paraId="2C2600D7" w14:textId="77777777" w:rsidR="00466196" w:rsidRPr="00567A9E" w:rsidRDefault="00466196" w:rsidP="00466196">
      <w:pPr>
        <w:tabs>
          <w:tab w:val="left" w:pos="980"/>
        </w:tabs>
        <w:spacing w:line="360" w:lineRule="auto"/>
        <w:ind w:left="709"/>
        <w:rPr>
          <w:rFonts w:ascii="Arial" w:hAnsi="Arial" w:cs="Arial"/>
        </w:rPr>
      </w:pPr>
    </w:p>
    <w:p w14:paraId="48FAF77F" w14:textId="77777777" w:rsidR="00466196" w:rsidRPr="00567A9E" w:rsidRDefault="00466196" w:rsidP="00466196">
      <w:pPr>
        <w:tabs>
          <w:tab w:val="left" w:pos="980"/>
        </w:tabs>
        <w:spacing w:line="360" w:lineRule="auto"/>
        <w:ind w:left="709"/>
        <w:rPr>
          <w:rFonts w:ascii="Arial" w:hAnsi="Arial" w:cs="Arial"/>
        </w:rPr>
      </w:pPr>
    </w:p>
    <w:p w14:paraId="5EF5903D" w14:textId="77777777" w:rsidR="00466196" w:rsidRPr="00567A9E" w:rsidRDefault="00466196" w:rsidP="00466196">
      <w:pPr>
        <w:tabs>
          <w:tab w:val="left" w:pos="980"/>
        </w:tabs>
        <w:spacing w:line="360" w:lineRule="auto"/>
        <w:ind w:left="709"/>
        <w:rPr>
          <w:rFonts w:ascii="Arial" w:hAnsi="Arial" w:cs="Arial"/>
        </w:rPr>
      </w:pPr>
    </w:p>
    <w:p w14:paraId="0DAB4A7B" w14:textId="77777777" w:rsidR="00466196" w:rsidRPr="00567A9E" w:rsidRDefault="00466196" w:rsidP="00466196">
      <w:pPr>
        <w:tabs>
          <w:tab w:val="left" w:pos="980"/>
        </w:tabs>
        <w:spacing w:line="360" w:lineRule="auto"/>
        <w:ind w:left="709"/>
        <w:rPr>
          <w:rFonts w:ascii="Arial" w:hAnsi="Arial" w:cs="Arial"/>
        </w:rPr>
      </w:pPr>
    </w:p>
    <w:p w14:paraId="7F550DBF" w14:textId="77777777" w:rsidR="00466196" w:rsidRPr="00567A9E" w:rsidRDefault="00466196" w:rsidP="00466196">
      <w:pPr>
        <w:tabs>
          <w:tab w:val="left" w:pos="980"/>
        </w:tabs>
        <w:spacing w:line="360" w:lineRule="auto"/>
        <w:ind w:left="709"/>
        <w:rPr>
          <w:rFonts w:ascii="Arial" w:hAnsi="Arial" w:cs="Arial"/>
        </w:rPr>
      </w:pPr>
    </w:p>
    <w:p w14:paraId="7CFD5A02" w14:textId="77777777" w:rsidR="00466196" w:rsidRPr="00567A9E" w:rsidRDefault="00466196" w:rsidP="00466196">
      <w:pPr>
        <w:tabs>
          <w:tab w:val="left" w:pos="980"/>
        </w:tabs>
        <w:spacing w:line="360" w:lineRule="auto"/>
        <w:ind w:left="709"/>
        <w:rPr>
          <w:rFonts w:ascii="Arial" w:hAnsi="Arial" w:cs="Arial"/>
        </w:rPr>
      </w:pPr>
    </w:p>
    <w:p w14:paraId="1E730839" w14:textId="77777777" w:rsidR="00466196" w:rsidRPr="00567A9E" w:rsidRDefault="00466196" w:rsidP="00466196">
      <w:pPr>
        <w:tabs>
          <w:tab w:val="left" w:pos="980"/>
        </w:tabs>
        <w:spacing w:line="360" w:lineRule="auto"/>
        <w:ind w:left="709"/>
        <w:rPr>
          <w:rFonts w:ascii="Arial" w:hAnsi="Arial" w:cs="Arial"/>
        </w:rPr>
      </w:pPr>
    </w:p>
    <w:p w14:paraId="2BE5782E" w14:textId="77777777" w:rsidR="00795F87" w:rsidRPr="00567A9E" w:rsidRDefault="00795F87" w:rsidP="00466196">
      <w:pPr>
        <w:tabs>
          <w:tab w:val="left" w:pos="980"/>
        </w:tabs>
        <w:spacing w:line="360" w:lineRule="auto"/>
        <w:rPr>
          <w:rFonts w:ascii="Arial" w:hAnsi="Arial" w:cs="Arial"/>
        </w:rPr>
      </w:pPr>
    </w:p>
    <w:p w14:paraId="12FD6949" w14:textId="77777777" w:rsidR="00466196" w:rsidRPr="00567A9E" w:rsidRDefault="00466196" w:rsidP="00466196">
      <w:pPr>
        <w:pStyle w:val="Textoindependiente"/>
        <w:spacing w:before="76" w:line="360" w:lineRule="auto"/>
        <w:ind w:left="709" w:right="248"/>
        <w:jc w:val="center"/>
        <w:outlineLvl w:val="0"/>
        <w:rPr>
          <w:rFonts w:ascii="Arial" w:hAnsi="Arial" w:cs="Arial"/>
          <w:b/>
        </w:rPr>
      </w:pPr>
      <w:bookmarkStart w:id="5" w:name="_Toc200383824"/>
      <w:r w:rsidRPr="00567A9E">
        <w:rPr>
          <w:rFonts w:ascii="Arial" w:hAnsi="Arial" w:cs="Arial"/>
          <w:b/>
        </w:rPr>
        <w:t>PARTICIPACION CIUDADANA EN LA GESTION PÚBLICA</w:t>
      </w:r>
      <w:bookmarkEnd w:id="5"/>
    </w:p>
    <w:p w14:paraId="1EBCD2F7" w14:textId="77777777" w:rsidR="00466196" w:rsidRPr="00567A9E" w:rsidRDefault="00466196" w:rsidP="00466196">
      <w:pPr>
        <w:tabs>
          <w:tab w:val="left" w:pos="980"/>
        </w:tabs>
        <w:spacing w:line="360" w:lineRule="auto"/>
        <w:ind w:left="709"/>
        <w:rPr>
          <w:rFonts w:ascii="Arial" w:hAnsi="Arial" w:cs="Arial"/>
        </w:rPr>
      </w:pPr>
    </w:p>
    <w:p w14:paraId="4CF5FF1C" w14:textId="77777777" w:rsidR="00466196" w:rsidRPr="00567A9E" w:rsidRDefault="00466196" w:rsidP="00466196">
      <w:pPr>
        <w:pStyle w:val="Textoindependiente"/>
        <w:spacing w:line="360" w:lineRule="auto"/>
        <w:ind w:left="709"/>
        <w:rPr>
          <w:rFonts w:ascii="Arial" w:hAnsi="Arial" w:cs="Arial"/>
        </w:rPr>
      </w:pPr>
    </w:p>
    <w:p w14:paraId="1448A38D" w14:textId="77777777" w:rsidR="00466196" w:rsidRPr="00567A9E" w:rsidRDefault="00466196" w:rsidP="00466196">
      <w:pPr>
        <w:pStyle w:val="Textoindependiente"/>
        <w:spacing w:line="360" w:lineRule="auto"/>
        <w:ind w:left="709" w:right="249"/>
        <w:jc w:val="both"/>
        <w:rPr>
          <w:rFonts w:ascii="Arial" w:hAnsi="Arial" w:cs="Arial"/>
        </w:rPr>
      </w:pPr>
      <w:r w:rsidRPr="00567A9E">
        <w:rPr>
          <w:rFonts w:ascii="Arial" w:hAnsi="Arial" w:cs="Arial"/>
        </w:rPr>
        <w:t>La Alcaldía de Armenia procura</w:t>
      </w:r>
      <w:r w:rsidRPr="00567A9E">
        <w:rPr>
          <w:rFonts w:ascii="Arial" w:hAnsi="Arial" w:cs="Arial"/>
          <w:spacing w:val="-6"/>
        </w:rPr>
        <w:t xml:space="preserve"> </w:t>
      </w:r>
      <w:r w:rsidRPr="00567A9E">
        <w:rPr>
          <w:rFonts w:ascii="Arial" w:hAnsi="Arial" w:cs="Arial"/>
        </w:rPr>
        <w:t>la</w:t>
      </w:r>
      <w:r w:rsidRPr="00567A9E">
        <w:rPr>
          <w:rFonts w:ascii="Arial" w:hAnsi="Arial" w:cs="Arial"/>
          <w:spacing w:val="-6"/>
        </w:rPr>
        <w:t xml:space="preserve"> </w:t>
      </w:r>
      <w:r w:rsidRPr="00567A9E">
        <w:rPr>
          <w:rFonts w:ascii="Arial" w:hAnsi="Arial" w:cs="Arial"/>
        </w:rPr>
        <w:t>generación</w:t>
      </w:r>
      <w:r w:rsidRPr="00567A9E">
        <w:rPr>
          <w:rFonts w:ascii="Arial" w:hAnsi="Arial" w:cs="Arial"/>
          <w:spacing w:val="-6"/>
        </w:rPr>
        <w:t xml:space="preserve"> </w:t>
      </w:r>
      <w:r w:rsidRPr="00567A9E">
        <w:rPr>
          <w:rFonts w:ascii="Arial" w:hAnsi="Arial" w:cs="Arial"/>
        </w:rPr>
        <w:t>de</w:t>
      </w:r>
      <w:r w:rsidRPr="00567A9E">
        <w:rPr>
          <w:rFonts w:ascii="Arial" w:hAnsi="Arial" w:cs="Arial"/>
          <w:spacing w:val="-5"/>
        </w:rPr>
        <w:t xml:space="preserve"> </w:t>
      </w:r>
      <w:r w:rsidRPr="00567A9E">
        <w:rPr>
          <w:rFonts w:ascii="Arial" w:hAnsi="Arial" w:cs="Arial"/>
        </w:rPr>
        <w:t>espacios</w:t>
      </w:r>
      <w:r w:rsidRPr="00567A9E">
        <w:rPr>
          <w:rFonts w:ascii="Arial" w:hAnsi="Arial" w:cs="Arial"/>
          <w:spacing w:val="-5"/>
        </w:rPr>
        <w:t xml:space="preserve"> </w:t>
      </w:r>
      <w:r w:rsidRPr="00567A9E">
        <w:rPr>
          <w:rFonts w:ascii="Arial" w:hAnsi="Arial" w:cs="Arial"/>
        </w:rPr>
        <w:t>en</w:t>
      </w:r>
      <w:r w:rsidRPr="00567A9E">
        <w:rPr>
          <w:rFonts w:ascii="Arial" w:hAnsi="Arial" w:cs="Arial"/>
          <w:spacing w:val="-6"/>
        </w:rPr>
        <w:t xml:space="preserve"> </w:t>
      </w:r>
      <w:r w:rsidRPr="00567A9E">
        <w:rPr>
          <w:rFonts w:ascii="Arial" w:hAnsi="Arial" w:cs="Arial"/>
        </w:rPr>
        <w:t>los</w:t>
      </w:r>
      <w:r w:rsidRPr="00567A9E">
        <w:rPr>
          <w:rFonts w:ascii="Arial" w:hAnsi="Arial" w:cs="Arial"/>
          <w:spacing w:val="-5"/>
        </w:rPr>
        <w:t xml:space="preserve"> </w:t>
      </w:r>
      <w:r w:rsidRPr="00567A9E">
        <w:rPr>
          <w:rFonts w:ascii="Arial" w:hAnsi="Arial" w:cs="Arial"/>
        </w:rPr>
        <w:t>que la</w:t>
      </w:r>
      <w:r w:rsidRPr="00567A9E">
        <w:rPr>
          <w:rFonts w:ascii="Arial" w:hAnsi="Arial" w:cs="Arial"/>
          <w:spacing w:val="-3"/>
        </w:rPr>
        <w:t xml:space="preserve"> </w:t>
      </w:r>
      <w:r w:rsidRPr="00567A9E">
        <w:rPr>
          <w:rFonts w:ascii="Arial" w:hAnsi="Arial" w:cs="Arial"/>
        </w:rPr>
        <w:t>ciudadanía</w:t>
      </w:r>
      <w:r w:rsidRPr="00567A9E">
        <w:rPr>
          <w:rFonts w:ascii="Arial" w:hAnsi="Arial" w:cs="Arial"/>
          <w:spacing w:val="-3"/>
        </w:rPr>
        <w:t xml:space="preserve"> </w:t>
      </w:r>
      <w:r w:rsidRPr="00567A9E">
        <w:rPr>
          <w:rFonts w:ascii="Arial" w:hAnsi="Arial" w:cs="Arial"/>
        </w:rPr>
        <w:t>pueda acceder</w:t>
      </w:r>
      <w:r w:rsidRPr="00567A9E">
        <w:rPr>
          <w:rFonts w:ascii="Arial" w:hAnsi="Arial" w:cs="Arial"/>
          <w:spacing w:val="-2"/>
        </w:rPr>
        <w:t xml:space="preserve"> </w:t>
      </w:r>
      <w:r w:rsidRPr="00567A9E">
        <w:rPr>
          <w:rFonts w:ascii="Arial" w:hAnsi="Arial" w:cs="Arial"/>
        </w:rPr>
        <w:t>a</w:t>
      </w:r>
      <w:r w:rsidRPr="00567A9E">
        <w:rPr>
          <w:rFonts w:ascii="Arial" w:hAnsi="Arial" w:cs="Arial"/>
          <w:spacing w:val="-3"/>
        </w:rPr>
        <w:t xml:space="preserve"> </w:t>
      </w:r>
      <w:r w:rsidRPr="00567A9E">
        <w:rPr>
          <w:rFonts w:ascii="Arial" w:hAnsi="Arial" w:cs="Arial"/>
        </w:rPr>
        <w:t>la</w:t>
      </w:r>
      <w:r w:rsidRPr="00567A9E">
        <w:rPr>
          <w:rFonts w:ascii="Arial" w:hAnsi="Arial" w:cs="Arial"/>
          <w:spacing w:val="-3"/>
        </w:rPr>
        <w:t xml:space="preserve"> </w:t>
      </w:r>
      <w:r w:rsidRPr="00567A9E">
        <w:rPr>
          <w:rFonts w:ascii="Arial" w:hAnsi="Arial" w:cs="Arial"/>
        </w:rPr>
        <w:t>información,</w:t>
      </w:r>
      <w:r w:rsidRPr="00567A9E">
        <w:rPr>
          <w:rFonts w:ascii="Arial" w:hAnsi="Arial" w:cs="Arial"/>
          <w:spacing w:val="-3"/>
        </w:rPr>
        <w:t xml:space="preserve"> </w:t>
      </w:r>
      <w:r w:rsidRPr="00567A9E">
        <w:rPr>
          <w:rFonts w:ascii="Arial" w:hAnsi="Arial" w:cs="Arial"/>
        </w:rPr>
        <w:t>así</w:t>
      </w:r>
      <w:r w:rsidRPr="00567A9E">
        <w:rPr>
          <w:rFonts w:ascii="Arial" w:hAnsi="Arial" w:cs="Arial"/>
          <w:spacing w:val="-3"/>
        </w:rPr>
        <w:t xml:space="preserve"> </w:t>
      </w:r>
      <w:r w:rsidRPr="00567A9E">
        <w:rPr>
          <w:rFonts w:ascii="Arial" w:hAnsi="Arial" w:cs="Arial"/>
        </w:rPr>
        <w:t>como</w:t>
      </w:r>
      <w:r w:rsidRPr="00567A9E">
        <w:rPr>
          <w:rFonts w:ascii="Arial" w:hAnsi="Arial" w:cs="Arial"/>
          <w:spacing w:val="-1"/>
        </w:rPr>
        <w:t xml:space="preserve"> </w:t>
      </w:r>
      <w:r w:rsidRPr="00567A9E">
        <w:rPr>
          <w:rFonts w:ascii="Arial" w:hAnsi="Arial" w:cs="Arial"/>
        </w:rPr>
        <w:t>a</w:t>
      </w:r>
      <w:r w:rsidRPr="00567A9E">
        <w:rPr>
          <w:rFonts w:ascii="Arial" w:hAnsi="Arial" w:cs="Arial"/>
          <w:spacing w:val="-3"/>
        </w:rPr>
        <w:t xml:space="preserve"> </w:t>
      </w:r>
      <w:r w:rsidRPr="00567A9E">
        <w:rPr>
          <w:rFonts w:ascii="Arial" w:hAnsi="Arial" w:cs="Arial"/>
        </w:rPr>
        <w:t>los</w:t>
      </w:r>
      <w:r w:rsidRPr="00567A9E">
        <w:rPr>
          <w:rFonts w:ascii="Arial" w:hAnsi="Arial" w:cs="Arial"/>
          <w:spacing w:val="-1"/>
        </w:rPr>
        <w:t xml:space="preserve"> </w:t>
      </w:r>
      <w:r w:rsidRPr="00567A9E">
        <w:rPr>
          <w:rFonts w:ascii="Arial" w:hAnsi="Arial" w:cs="Arial"/>
        </w:rPr>
        <w:t>bienes,</w:t>
      </w:r>
      <w:r w:rsidRPr="00567A9E">
        <w:rPr>
          <w:rFonts w:ascii="Arial" w:hAnsi="Arial" w:cs="Arial"/>
          <w:spacing w:val="-3"/>
        </w:rPr>
        <w:t xml:space="preserve"> </w:t>
      </w:r>
      <w:r w:rsidRPr="00567A9E">
        <w:rPr>
          <w:rFonts w:ascii="Arial" w:hAnsi="Arial" w:cs="Arial"/>
        </w:rPr>
        <w:t>servicios</w:t>
      </w:r>
      <w:r w:rsidRPr="00567A9E">
        <w:rPr>
          <w:rFonts w:ascii="Arial" w:hAnsi="Arial" w:cs="Arial"/>
          <w:spacing w:val="-1"/>
        </w:rPr>
        <w:t xml:space="preserve"> </w:t>
      </w:r>
      <w:r w:rsidRPr="00567A9E">
        <w:rPr>
          <w:rFonts w:ascii="Arial" w:hAnsi="Arial" w:cs="Arial"/>
        </w:rPr>
        <w:t>y trámites institucionales, pues este tipo de prácticas se convierten en su puente de acceso al quehacer público y consolida las oportunidades de participación ciudadana en la gestión institucional.</w:t>
      </w:r>
    </w:p>
    <w:p w14:paraId="41B70B8C" w14:textId="77777777" w:rsidR="00466196" w:rsidRPr="00567A9E" w:rsidRDefault="00466196" w:rsidP="00466196">
      <w:pPr>
        <w:pStyle w:val="Textoindependiente"/>
        <w:spacing w:before="267" w:line="360" w:lineRule="auto"/>
        <w:ind w:left="709" w:right="254"/>
        <w:jc w:val="both"/>
        <w:rPr>
          <w:rFonts w:ascii="Arial" w:hAnsi="Arial" w:cs="Arial"/>
        </w:rPr>
      </w:pPr>
      <w:r w:rsidRPr="00567A9E">
        <w:rPr>
          <w:rFonts w:ascii="Arial" w:hAnsi="Arial" w:cs="Arial"/>
        </w:rPr>
        <w:t xml:space="preserve">La política de participación ciudadana en la gestión pública de la Alcaldía de Armenia </w:t>
      </w:r>
      <w:r w:rsidRPr="00567A9E">
        <w:rPr>
          <w:rFonts w:ascii="Arial" w:hAnsi="Arial" w:cs="Arial"/>
          <w:spacing w:val="-2"/>
        </w:rPr>
        <w:t>permite:</w:t>
      </w:r>
    </w:p>
    <w:p w14:paraId="2642E3F6" w14:textId="77777777" w:rsidR="00466196" w:rsidRPr="00567A9E" w:rsidRDefault="00466196" w:rsidP="00466196">
      <w:pPr>
        <w:pStyle w:val="Prrafodelista"/>
        <w:widowControl w:val="0"/>
        <w:numPr>
          <w:ilvl w:val="0"/>
          <w:numId w:val="25"/>
        </w:numPr>
        <w:tabs>
          <w:tab w:val="left" w:pos="981"/>
        </w:tabs>
        <w:suppressAutoHyphens w:val="0"/>
        <w:autoSpaceDE w:val="0"/>
        <w:autoSpaceDN w:val="0"/>
        <w:spacing w:before="266" w:line="360" w:lineRule="auto"/>
        <w:ind w:left="709" w:right="256"/>
        <w:contextualSpacing w:val="0"/>
        <w:jc w:val="both"/>
        <w:rPr>
          <w:rFonts w:ascii="Arial" w:hAnsi="Arial" w:cs="Arial"/>
        </w:rPr>
      </w:pPr>
      <w:r w:rsidRPr="00567A9E">
        <w:rPr>
          <w:rFonts w:ascii="Arial" w:hAnsi="Arial" w:cs="Arial"/>
        </w:rPr>
        <w:t>Generar mayor corresponsabilidad entre la ciudadanía y las entidades públicas en la construcción de herramientas de gestión,</w:t>
      </w:r>
      <w:r w:rsidRPr="00567A9E">
        <w:rPr>
          <w:rFonts w:ascii="Arial" w:hAnsi="Arial" w:cs="Arial"/>
          <w:spacing w:val="-1"/>
        </w:rPr>
        <w:t xml:space="preserve"> </w:t>
      </w:r>
      <w:r w:rsidRPr="00567A9E">
        <w:rPr>
          <w:rFonts w:ascii="Arial" w:hAnsi="Arial" w:cs="Arial"/>
        </w:rPr>
        <w:t>el seguimiento y el control a la Administración Municipal</w:t>
      </w:r>
    </w:p>
    <w:p w14:paraId="6F300FA2" w14:textId="77777777" w:rsidR="00466196" w:rsidRPr="00567A9E" w:rsidRDefault="00466196" w:rsidP="00466196">
      <w:pPr>
        <w:pStyle w:val="Textoindependiente"/>
        <w:spacing w:before="2" w:line="360" w:lineRule="auto"/>
        <w:ind w:left="709"/>
        <w:rPr>
          <w:rFonts w:ascii="Arial" w:hAnsi="Arial" w:cs="Arial"/>
        </w:rPr>
      </w:pPr>
    </w:p>
    <w:p w14:paraId="21D4ADB1" w14:textId="77777777" w:rsidR="00466196" w:rsidRPr="00567A9E" w:rsidRDefault="00466196" w:rsidP="00466196">
      <w:pPr>
        <w:pStyle w:val="Prrafodelista"/>
        <w:widowControl w:val="0"/>
        <w:numPr>
          <w:ilvl w:val="0"/>
          <w:numId w:val="25"/>
        </w:numPr>
        <w:tabs>
          <w:tab w:val="left" w:pos="981"/>
        </w:tabs>
        <w:suppressAutoHyphens w:val="0"/>
        <w:autoSpaceDE w:val="0"/>
        <w:autoSpaceDN w:val="0"/>
        <w:spacing w:line="360" w:lineRule="auto"/>
        <w:ind w:left="709" w:right="255"/>
        <w:contextualSpacing w:val="0"/>
        <w:jc w:val="both"/>
        <w:rPr>
          <w:rFonts w:ascii="Arial" w:hAnsi="Arial" w:cs="Arial"/>
        </w:rPr>
      </w:pPr>
      <w:r w:rsidRPr="00567A9E">
        <w:rPr>
          <w:rFonts w:ascii="Arial" w:hAnsi="Arial" w:cs="Arial"/>
        </w:rPr>
        <w:t>Construye</w:t>
      </w:r>
      <w:r w:rsidRPr="00567A9E">
        <w:rPr>
          <w:rFonts w:ascii="Arial" w:hAnsi="Arial" w:cs="Arial"/>
          <w:spacing w:val="-13"/>
        </w:rPr>
        <w:t xml:space="preserve"> </w:t>
      </w:r>
      <w:r w:rsidRPr="00567A9E">
        <w:rPr>
          <w:rFonts w:ascii="Arial" w:hAnsi="Arial" w:cs="Arial"/>
        </w:rPr>
        <w:t>relaciones</w:t>
      </w:r>
      <w:r w:rsidRPr="00567A9E">
        <w:rPr>
          <w:rFonts w:ascii="Arial" w:hAnsi="Arial" w:cs="Arial"/>
          <w:spacing w:val="-11"/>
        </w:rPr>
        <w:t xml:space="preserve"> </w:t>
      </w:r>
      <w:r w:rsidRPr="00567A9E">
        <w:rPr>
          <w:rFonts w:ascii="Arial" w:hAnsi="Arial" w:cs="Arial"/>
        </w:rPr>
        <w:t>de</w:t>
      </w:r>
      <w:r w:rsidRPr="00567A9E">
        <w:rPr>
          <w:rFonts w:ascii="Arial" w:hAnsi="Arial" w:cs="Arial"/>
          <w:spacing w:val="-11"/>
        </w:rPr>
        <w:t xml:space="preserve"> </w:t>
      </w:r>
      <w:r w:rsidRPr="00567A9E">
        <w:rPr>
          <w:rFonts w:ascii="Arial" w:hAnsi="Arial" w:cs="Arial"/>
        </w:rPr>
        <w:t>confianza</w:t>
      </w:r>
      <w:r w:rsidRPr="00567A9E">
        <w:rPr>
          <w:rFonts w:ascii="Arial" w:hAnsi="Arial" w:cs="Arial"/>
          <w:spacing w:val="-12"/>
        </w:rPr>
        <w:t xml:space="preserve"> </w:t>
      </w:r>
      <w:r w:rsidRPr="00567A9E">
        <w:rPr>
          <w:rFonts w:ascii="Arial" w:hAnsi="Arial" w:cs="Arial"/>
        </w:rPr>
        <w:t>entre</w:t>
      </w:r>
      <w:r w:rsidRPr="00567A9E">
        <w:rPr>
          <w:rFonts w:ascii="Arial" w:hAnsi="Arial" w:cs="Arial"/>
          <w:spacing w:val="-11"/>
        </w:rPr>
        <w:t xml:space="preserve"> </w:t>
      </w:r>
      <w:r w:rsidRPr="00567A9E">
        <w:rPr>
          <w:rFonts w:ascii="Arial" w:hAnsi="Arial" w:cs="Arial"/>
        </w:rPr>
        <w:t>ciudadanos</w:t>
      </w:r>
      <w:r w:rsidRPr="00567A9E">
        <w:rPr>
          <w:rFonts w:ascii="Arial" w:hAnsi="Arial" w:cs="Arial"/>
          <w:spacing w:val="-11"/>
        </w:rPr>
        <w:t xml:space="preserve"> </w:t>
      </w:r>
      <w:r w:rsidRPr="00567A9E">
        <w:rPr>
          <w:rFonts w:ascii="Arial" w:hAnsi="Arial" w:cs="Arial"/>
        </w:rPr>
        <w:t>y</w:t>
      </w:r>
      <w:r w:rsidRPr="00567A9E">
        <w:rPr>
          <w:rFonts w:ascii="Arial" w:hAnsi="Arial" w:cs="Arial"/>
          <w:spacing w:val="-12"/>
        </w:rPr>
        <w:t xml:space="preserve"> </w:t>
      </w:r>
      <w:r w:rsidRPr="00567A9E">
        <w:rPr>
          <w:rFonts w:ascii="Arial" w:hAnsi="Arial" w:cs="Arial"/>
        </w:rPr>
        <w:t>entidades</w:t>
      </w:r>
      <w:r w:rsidRPr="00567A9E">
        <w:rPr>
          <w:rFonts w:ascii="Arial" w:hAnsi="Arial" w:cs="Arial"/>
          <w:spacing w:val="-11"/>
        </w:rPr>
        <w:t xml:space="preserve"> </w:t>
      </w:r>
      <w:r w:rsidRPr="00567A9E">
        <w:rPr>
          <w:rFonts w:ascii="Arial" w:hAnsi="Arial" w:cs="Arial"/>
        </w:rPr>
        <w:t>públicas</w:t>
      </w:r>
      <w:r w:rsidRPr="00567A9E">
        <w:rPr>
          <w:rFonts w:ascii="Arial" w:hAnsi="Arial" w:cs="Arial"/>
          <w:spacing w:val="-12"/>
        </w:rPr>
        <w:t xml:space="preserve"> </w:t>
      </w:r>
      <w:r w:rsidRPr="00567A9E">
        <w:rPr>
          <w:rFonts w:ascii="Arial" w:hAnsi="Arial" w:cs="Arial"/>
        </w:rPr>
        <w:t>e instaurar una cultura del intercambio de ideas.</w:t>
      </w:r>
    </w:p>
    <w:p w14:paraId="7718323E" w14:textId="77777777" w:rsidR="00466196" w:rsidRPr="00567A9E" w:rsidRDefault="00466196" w:rsidP="00466196">
      <w:pPr>
        <w:pStyle w:val="Prrafodelista"/>
        <w:widowControl w:val="0"/>
        <w:numPr>
          <w:ilvl w:val="0"/>
          <w:numId w:val="25"/>
        </w:numPr>
        <w:tabs>
          <w:tab w:val="left" w:pos="981"/>
        </w:tabs>
        <w:suppressAutoHyphens w:val="0"/>
        <w:autoSpaceDE w:val="0"/>
        <w:autoSpaceDN w:val="0"/>
        <w:spacing w:before="267" w:line="360" w:lineRule="auto"/>
        <w:ind w:left="709" w:right="256"/>
        <w:contextualSpacing w:val="0"/>
        <w:jc w:val="both"/>
        <w:rPr>
          <w:rFonts w:ascii="Arial" w:hAnsi="Arial" w:cs="Arial"/>
        </w:rPr>
      </w:pPr>
      <w:r w:rsidRPr="00567A9E">
        <w:rPr>
          <w:rFonts w:ascii="Arial" w:hAnsi="Arial" w:cs="Arial"/>
        </w:rPr>
        <w:t>Promueve</w:t>
      </w:r>
      <w:r w:rsidRPr="00567A9E">
        <w:rPr>
          <w:rFonts w:ascii="Arial" w:hAnsi="Arial" w:cs="Arial"/>
          <w:spacing w:val="-1"/>
        </w:rPr>
        <w:t xml:space="preserve"> </w:t>
      </w:r>
      <w:r w:rsidRPr="00567A9E">
        <w:rPr>
          <w:rFonts w:ascii="Arial" w:hAnsi="Arial" w:cs="Arial"/>
        </w:rPr>
        <w:t>el</w:t>
      </w:r>
      <w:r w:rsidRPr="00567A9E">
        <w:rPr>
          <w:rFonts w:ascii="Arial" w:hAnsi="Arial" w:cs="Arial"/>
          <w:spacing w:val="-1"/>
        </w:rPr>
        <w:t xml:space="preserve"> </w:t>
      </w:r>
      <w:r w:rsidRPr="00567A9E">
        <w:rPr>
          <w:rFonts w:ascii="Arial" w:hAnsi="Arial" w:cs="Arial"/>
        </w:rPr>
        <w:t>aporte de soluciones innovadoras por</w:t>
      </w:r>
      <w:r w:rsidRPr="00567A9E">
        <w:rPr>
          <w:rFonts w:ascii="Arial" w:hAnsi="Arial" w:cs="Arial"/>
          <w:spacing w:val="-1"/>
        </w:rPr>
        <w:t xml:space="preserve"> </w:t>
      </w:r>
      <w:r w:rsidRPr="00567A9E">
        <w:rPr>
          <w:rFonts w:ascii="Arial" w:hAnsi="Arial" w:cs="Arial"/>
        </w:rPr>
        <w:t>parte</w:t>
      </w:r>
      <w:r w:rsidRPr="00567A9E">
        <w:rPr>
          <w:rFonts w:ascii="Arial" w:hAnsi="Arial" w:cs="Arial"/>
          <w:spacing w:val="-1"/>
        </w:rPr>
        <w:t xml:space="preserve"> </w:t>
      </w:r>
      <w:r w:rsidRPr="00567A9E">
        <w:rPr>
          <w:rFonts w:ascii="Arial" w:hAnsi="Arial" w:cs="Arial"/>
        </w:rPr>
        <w:t>de ciudadanos</w:t>
      </w:r>
      <w:r w:rsidRPr="00567A9E">
        <w:rPr>
          <w:rFonts w:ascii="Arial" w:hAnsi="Arial" w:cs="Arial"/>
          <w:spacing w:val="-1"/>
        </w:rPr>
        <w:t xml:space="preserve"> </w:t>
      </w:r>
      <w:r w:rsidRPr="00567A9E">
        <w:rPr>
          <w:rFonts w:ascii="Arial" w:hAnsi="Arial" w:cs="Arial"/>
        </w:rPr>
        <w:t>a los problemas que la Administración pública debe intervenir.</w:t>
      </w:r>
    </w:p>
    <w:p w14:paraId="764C77A5" w14:textId="77777777" w:rsidR="00466196" w:rsidRPr="00567A9E" w:rsidRDefault="00466196" w:rsidP="00466196">
      <w:pPr>
        <w:pStyle w:val="Prrafodelista"/>
        <w:spacing w:line="360" w:lineRule="auto"/>
        <w:ind w:left="709"/>
        <w:rPr>
          <w:rFonts w:ascii="Arial" w:hAnsi="Arial" w:cs="Arial"/>
        </w:rPr>
      </w:pPr>
    </w:p>
    <w:p w14:paraId="6E96F059" w14:textId="77777777" w:rsidR="00466196" w:rsidRPr="00567A9E" w:rsidRDefault="00466196" w:rsidP="00466196">
      <w:pPr>
        <w:pStyle w:val="Prrafodelista"/>
        <w:widowControl w:val="0"/>
        <w:numPr>
          <w:ilvl w:val="0"/>
          <w:numId w:val="25"/>
        </w:numPr>
        <w:tabs>
          <w:tab w:val="left" w:pos="981"/>
        </w:tabs>
        <w:suppressAutoHyphens w:val="0"/>
        <w:autoSpaceDE w:val="0"/>
        <w:autoSpaceDN w:val="0"/>
        <w:spacing w:before="76" w:line="360" w:lineRule="auto"/>
        <w:ind w:left="709" w:right="254"/>
        <w:contextualSpacing w:val="0"/>
        <w:jc w:val="both"/>
        <w:rPr>
          <w:rFonts w:ascii="Arial" w:hAnsi="Arial" w:cs="Arial"/>
        </w:rPr>
      </w:pPr>
      <w:r w:rsidRPr="00567A9E">
        <w:rPr>
          <w:rFonts w:ascii="Arial" w:hAnsi="Arial" w:cs="Arial"/>
        </w:rPr>
        <w:t xml:space="preserve">Incrementar la satisfacción de la ciudadanía al acceder oportunamente a información sobre productos, servicios y aquella donde sea convocada a </w:t>
      </w:r>
      <w:r w:rsidRPr="00567A9E">
        <w:rPr>
          <w:rFonts w:ascii="Arial" w:hAnsi="Arial" w:cs="Arial"/>
          <w:spacing w:val="-2"/>
        </w:rPr>
        <w:t>participar.</w:t>
      </w:r>
    </w:p>
    <w:p w14:paraId="2F8F6677" w14:textId="77777777" w:rsidR="00466196" w:rsidRPr="00567A9E" w:rsidRDefault="00466196" w:rsidP="00466196">
      <w:pPr>
        <w:pStyle w:val="Textoindependiente"/>
        <w:spacing w:line="360" w:lineRule="auto"/>
        <w:ind w:left="709"/>
        <w:rPr>
          <w:rFonts w:ascii="Arial" w:hAnsi="Arial" w:cs="Arial"/>
        </w:rPr>
      </w:pPr>
    </w:p>
    <w:p w14:paraId="2B5ABEDF" w14:textId="77777777" w:rsidR="00466196" w:rsidRPr="00567A9E" w:rsidRDefault="00466196" w:rsidP="00466196">
      <w:pPr>
        <w:pStyle w:val="Prrafodelista"/>
        <w:widowControl w:val="0"/>
        <w:numPr>
          <w:ilvl w:val="0"/>
          <w:numId w:val="25"/>
        </w:numPr>
        <w:tabs>
          <w:tab w:val="left" w:pos="980"/>
        </w:tabs>
        <w:suppressAutoHyphens w:val="0"/>
        <w:autoSpaceDE w:val="0"/>
        <w:autoSpaceDN w:val="0"/>
        <w:spacing w:before="1" w:line="360" w:lineRule="auto"/>
        <w:ind w:left="709" w:hanging="359"/>
        <w:contextualSpacing w:val="0"/>
        <w:rPr>
          <w:rFonts w:ascii="Arial" w:hAnsi="Arial" w:cs="Arial"/>
        </w:rPr>
      </w:pPr>
      <w:r w:rsidRPr="00567A9E">
        <w:rPr>
          <w:rFonts w:ascii="Arial" w:hAnsi="Arial" w:cs="Arial"/>
        </w:rPr>
        <w:t>Aumentar</w:t>
      </w:r>
      <w:r w:rsidRPr="00567A9E">
        <w:rPr>
          <w:rFonts w:ascii="Arial" w:hAnsi="Arial" w:cs="Arial"/>
          <w:spacing w:val="-6"/>
        </w:rPr>
        <w:t xml:space="preserve"> </w:t>
      </w:r>
      <w:r w:rsidRPr="00567A9E">
        <w:rPr>
          <w:rFonts w:ascii="Arial" w:hAnsi="Arial" w:cs="Arial"/>
        </w:rPr>
        <w:t>los</w:t>
      </w:r>
      <w:r w:rsidRPr="00567A9E">
        <w:rPr>
          <w:rFonts w:ascii="Arial" w:hAnsi="Arial" w:cs="Arial"/>
          <w:spacing w:val="-4"/>
        </w:rPr>
        <w:t xml:space="preserve"> </w:t>
      </w:r>
      <w:r w:rsidRPr="00567A9E">
        <w:rPr>
          <w:rFonts w:ascii="Arial" w:hAnsi="Arial" w:cs="Arial"/>
        </w:rPr>
        <w:t>índices</w:t>
      </w:r>
      <w:r w:rsidRPr="00567A9E">
        <w:rPr>
          <w:rFonts w:ascii="Arial" w:hAnsi="Arial" w:cs="Arial"/>
          <w:spacing w:val="-4"/>
        </w:rPr>
        <w:t xml:space="preserve"> </w:t>
      </w:r>
      <w:r w:rsidRPr="00567A9E">
        <w:rPr>
          <w:rFonts w:ascii="Arial" w:hAnsi="Arial" w:cs="Arial"/>
        </w:rPr>
        <w:t>de</w:t>
      </w:r>
      <w:r w:rsidRPr="00567A9E">
        <w:rPr>
          <w:rFonts w:ascii="Arial" w:hAnsi="Arial" w:cs="Arial"/>
          <w:spacing w:val="-4"/>
        </w:rPr>
        <w:t xml:space="preserve"> </w:t>
      </w:r>
      <w:r w:rsidRPr="00567A9E">
        <w:rPr>
          <w:rFonts w:ascii="Arial" w:hAnsi="Arial" w:cs="Arial"/>
        </w:rPr>
        <w:t>transparencia</w:t>
      </w:r>
      <w:r w:rsidRPr="00567A9E">
        <w:rPr>
          <w:rFonts w:ascii="Arial" w:hAnsi="Arial" w:cs="Arial"/>
          <w:spacing w:val="-6"/>
        </w:rPr>
        <w:t xml:space="preserve"> </w:t>
      </w:r>
      <w:r w:rsidRPr="00567A9E">
        <w:rPr>
          <w:rFonts w:ascii="Arial" w:hAnsi="Arial" w:cs="Arial"/>
        </w:rPr>
        <w:t>en la gestión</w:t>
      </w:r>
      <w:r w:rsidRPr="00567A9E">
        <w:rPr>
          <w:rFonts w:ascii="Arial" w:hAnsi="Arial" w:cs="Arial"/>
          <w:spacing w:val="-5"/>
        </w:rPr>
        <w:t xml:space="preserve"> </w:t>
      </w:r>
      <w:r w:rsidRPr="00567A9E">
        <w:rPr>
          <w:rFonts w:ascii="Arial" w:hAnsi="Arial" w:cs="Arial"/>
          <w:spacing w:val="-2"/>
        </w:rPr>
        <w:t>pública.</w:t>
      </w:r>
    </w:p>
    <w:p w14:paraId="53592A1B" w14:textId="77777777" w:rsidR="00466196" w:rsidRPr="00567A9E" w:rsidRDefault="00466196" w:rsidP="00466196">
      <w:pPr>
        <w:pStyle w:val="Textoindependiente"/>
        <w:spacing w:line="360" w:lineRule="auto"/>
        <w:ind w:left="709"/>
        <w:rPr>
          <w:rFonts w:ascii="Arial" w:hAnsi="Arial" w:cs="Arial"/>
        </w:rPr>
      </w:pPr>
    </w:p>
    <w:p w14:paraId="1EB13763" w14:textId="77777777" w:rsidR="00466196" w:rsidRPr="00567A9E" w:rsidRDefault="00466196" w:rsidP="00466196">
      <w:pPr>
        <w:pStyle w:val="Textoindependiente"/>
        <w:spacing w:line="360" w:lineRule="auto"/>
        <w:ind w:left="709" w:right="252"/>
        <w:jc w:val="both"/>
        <w:rPr>
          <w:rFonts w:ascii="Arial" w:hAnsi="Arial" w:cs="Arial"/>
        </w:rPr>
      </w:pPr>
      <w:r w:rsidRPr="00567A9E">
        <w:rPr>
          <w:rFonts w:ascii="Arial" w:hAnsi="Arial" w:cs="Arial"/>
        </w:rPr>
        <w:lastRenderedPageBreak/>
        <w:t xml:space="preserve">El manual operativo de MIPG establece lineamientos generales para tener en cuenta en la implementación de la política de participación ciudadana en la gestión pública, entre los que se destaca: </w:t>
      </w:r>
    </w:p>
    <w:p w14:paraId="0FA681D2" w14:textId="77777777" w:rsidR="00466196" w:rsidRPr="00567A9E" w:rsidRDefault="00466196" w:rsidP="00466196">
      <w:pPr>
        <w:pStyle w:val="Prrafodelista"/>
        <w:widowControl w:val="0"/>
        <w:numPr>
          <w:ilvl w:val="0"/>
          <w:numId w:val="39"/>
        </w:numPr>
        <w:tabs>
          <w:tab w:val="left" w:pos="981"/>
        </w:tabs>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Diseñar,</w:t>
      </w:r>
      <w:r w:rsidRPr="00567A9E">
        <w:rPr>
          <w:rFonts w:ascii="Arial" w:hAnsi="Arial" w:cs="Arial"/>
          <w:i/>
          <w:iCs/>
          <w:spacing w:val="-20"/>
        </w:rPr>
        <w:t xml:space="preserve"> </w:t>
      </w:r>
      <w:r w:rsidRPr="00567A9E">
        <w:rPr>
          <w:rFonts w:ascii="Arial" w:hAnsi="Arial" w:cs="Arial"/>
          <w:i/>
          <w:iCs/>
        </w:rPr>
        <w:t>implementar,</w:t>
      </w:r>
      <w:r w:rsidRPr="00567A9E">
        <w:rPr>
          <w:rFonts w:ascii="Arial" w:hAnsi="Arial" w:cs="Arial"/>
          <w:i/>
          <w:iCs/>
          <w:spacing w:val="-19"/>
        </w:rPr>
        <w:t xml:space="preserve"> </w:t>
      </w:r>
      <w:r w:rsidRPr="00567A9E">
        <w:rPr>
          <w:rFonts w:ascii="Arial" w:hAnsi="Arial" w:cs="Arial"/>
          <w:i/>
          <w:iCs/>
        </w:rPr>
        <w:t>evaluar</w:t>
      </w:r>
      <w:r w:rsidRPr="00567A9E">
        <w:rPr>
          <w:rFonts w:ascii="Arial" w:hAnsi="Arial" w:cs="Arial"/>
          <w:i/>
          <w:iCs/>
          <w:spacing w:val="-19"/>
        </w:rPr>
        <w:t xml:space="preserve"> </w:t>
      </w:r>
      <w:r w:rsidRPr="00567A9E">
        <w:rPr>
          <w:rFonts w:ascii="Arial" w:hAnsi="Arial" w:cs="Arial"/>
          <w:i/>
          <w:iCs/>
        </w:rPr>
        <w:t>y</w:t>
      </w:r>
      <w:r w:rsidRPr="00567A9E">
        <w:rPr>
          <w:rFonts w:ascii="Arial" w:hAnsi="Arial" w:cs="Arial"/>
          <w:i/>
          <w:iCs/>
          <w:spacing w:val="-18"/>
        </w:rPr>
        <w:t xml:space="preserve"> </w:t>
      </w:r>
      <w:r w:rsidRPr="00567A9E">
        <w:rPr>
          <w:rFonts w:ascii="Arial" w:hAnsi="Arial" w:cs="Arial"/>
          <w:i/>
          <w:iCs/>
        </w:rPr>
        <w:t>mejorar</w:t>
      </w:r>
      <w:r w:rsidRPr="00567A9E">
        <w:rPr>
          <w:rFonts w:ascii="Arial" w:hAnsi="Arial" w:cs="Arial"/>
          <w:i/>
          <w:iCs/>
          <w:spacing w:val="-20"/>
        </w:rPr>
        <w:t xml:space="preserve"> </w:t>
      </w:r>
      <w:r w:rsidRPr="00567A9E">
        <w:rPr>
          <w:rFonts w:ascii="Arial" w:hAnsi="Arial" w:cs="Arial"/>
          <w:i/>
          <w:iCs/>
        </w:rPr>
        <w:t>acciones</w:t>
      </w:r>
      <w:r w:rsidRPr="00567A9E">
        <w:rPr>
          <w:rFonts w:ascii="Arial" w:hAnsi="Arial" w:cs="Arial"/>
          <w:i/>
          <w:iCs/>
          <w:spacing w:val="-18"/>
        </w:rPr>
        <w:t xml:space="preserve"> </w:t>
      </w:r>
      <w:r w:rsidRPr="00567A9E">
        <w:rPr>
          <w:rFonts w:ascii="Arial" w:hAnsi="Arial" w:cs="Arial"/>
          <w:i/>
          <w:iCs/>
        </w:rPr>
        <w:t>en</w:t>
      </w:r>
      <w:r w:rsidRPr="00567A9E">
        <w:rPr>
          <w:rFonts w:ascii="Arial" w:hAnsi="Arial" w:cs="Arial"/>
          <w:i/>
          <w:iCs/>
          <w:spacing w:val="-20"/>
        </w:rPr>
        <w:t xml:space="preserve"> </w:t>
      </w:r>
      <w:r w:rsidRPr="00567A9E">
        <w:rPr>
          <w:rFonts w:ascii="Arial" w:hAnsi="Arial" w:cs="Arial"/>
          <w:i/>
          <w:iCs/>
        </w:rPr>
        <w:t>el</w:t>
      </w:r>
      <w:r w:rsidRPr="00567A9E">
        <w:rPr>
          <w:rFonts w:ascii="Arial" w:hAnsi="Arial" w:cs="Arial"/>
          <w:i/>
          <w:iCs/>
          <w:spacing w:val="-19"/>
        </w:rPr>
        <w:t xml:space="preserve"> </w:t>
      </w:r>
      <w:r w:rsidRPr="00567A9E">
        <w:rPr>
          <w:rFonts w:ascii="Arial" w:hAnsi="Arial" w:cs="Arial"/>
          <w:i/>
          <w:iCs/>
        </w:rPr>
        <w:t>marco</w:t>
      </w:r>
      <w:r w:rsidRPr="00567A9E">
        <w:rPr>
          <w:rFonts w:ascii="Arial" w:hAnsi="Arial" w:cs="Arial"/>
          <w:i/>
          <w:iCs/>
          <w:spacing w:val="-18"/>
        </w:rPr>
        <w:t xml:space="preserve"> </w:t>
      </w:r>
      <w:r w:rsidRPr="00567A9E">
        <w:rPr>
          <w:rFonts w:ascii="Arial" w:hAnsi="Arial" w:cs="Arial"/>
          <w:i/>
          <w:iCs/>
        </w:rPr>
        <w:t>del</w:t>
      </w:r>
      <w:r w:rsidRPr="00567A9E">
        <w:rPr>
          <w:rFonts w:ascii="Arial" w:hAnsi="Arial" w:cs="Arial"/>
          <w:i/>
          <w:iCs/>
          <w:spacing w:val="-17"/>
        </w:rPr>
        <w:t xml:space="preserve"> </w:t>
      </w:r>
      <w:r w:rsidRPr="00567A9E">
        <w:rPr>
          <w:rFonts w:ascii="Arial" w:hAnsi="Arial" w:cs="Arial"/>
          <w:i/>
          <w:iCs/>
        </w:rPr>
        <w:t>proceso de planeación institucional que promuevan la participación ciudadana en todo el ciclo de la gestión pública (diagnóstico, formulación, implementación</w:t>
      </w:r>
      <w:r w:rsidRPr="00567A9E">
        <w:rPr>
          <w:rFonts w:ascii="Arial" w:hAnsi="Arial" w:cs="Arial"/>
          <w:i/>
          <w:iCs/>
          <w:spacing w:val="-1"/>
        </w:rPr>
        <w:t xml:space="preserve"> </w:t>
      </w:r>
      <w:r w:rsidRPr="00567A9E">
        <w:rPr>
          <w:rFonts w:ascii="Arial" w:hAnsi="Arial" w:cs="Arial"/>
          <w:i/>
          <w:iCs/>
        </w:rPr>
        <w:t>y</w:t>
      </w:r>
      <w:r w:rsidRPr="00567A9E">
        <w:rPr>
          <w:rFonts w:ascii="Arial" w:hAnsi="Arial" w:cs="Arial"/>
          <w:i/>
          <w:iCs/>
          <w:spacing w:val="-2"/>
        </w:rPr>
        <w:t xml:space="preserve"> </w:t>
      </w:r>
      <w:r w:rsidRPr="00567A9E">
        <w:rPr>
          <w:rFonts w:ascii="Arial" w:hAnsi="Arial" w:cs="Arial"/>
          <w:i/>
          <w:iCs/>
        </w:rPr>
        <w:t>evaluación) en</w:t>
      </w:r>
      <w:r w:rsidRPr="00567A9E">
        <w:rPr>
          <w:rFonts w:ascii="Arial" w:hAnsi="Arial" w:cs="Arial"/>
          <w:i/>
          <w:iCs/>
          <w:spacing w:val="-1"/>
        </w:rPr>
        <w:t xml:space="preserve"> </w:t>
      </w:r>
      <w:r w:rsidRPr="00567A9E">
        <w:rPr>
          <w:rFonts w:ascii="Arial" w:hAnsi="Arial" w:cs="Arial"/>
          <w:i/>
          <w:iCs/>
        </w:rPr>
        <w:t>atención</w:t>
      </w:r>
      <w:r w:rsidRPr="00567A9E">
        <w:rPr>
          <w:rFonts w:ascii="Arial" w:hAnsi="Arial" w:cs="Arial"/>
          <w:i/>
          <w:iCs/>
          <w:spacing w:val="-3"/>
        </w:rPr>
        <w:t xml:space="preserve"> </w:t>
      </w:r>
      <w:r w:rsidRPr="00567A9E">
        <w:rPr>
          <w:rFonts w:ascii="Arial" w:hAnsi="Arial" w:cs="Arial"/>
          <w:i/>
          <w:iCs/>
        </w:rPr>
        <w:t>a</w:t>
      </w:r>
      <w:r w:rsidRPr="00567A9E">
        <w:rPr>
          <w:rFonts w:ascii="Arial" w:hAnsi="Arial" w:cs="Arial"/>
          <w:i/>
          <w:iCs/>
          <w:spacing w:val="-1"/>
        </w:rPr>
        <w:t xml:space="preserve"> </w:t>
      </w:r>
      <w:r w:rsidRPr="00567A9E">
        <w:rPr>
          <w:rFonts w:ascii="Arial" w:hAnsi="Arial" w:cs="Arial"/>
          <w:i/>
          <w:iCs/>
        </w:rPr>
        <w:t>lo</w:t>
      </w:r>
      <w:r w:rsidRPr="00567A9E">
        <w:rPr>
          <w:rFonts w:ascii="Arial" w:hAnsi="Arial" w:cs="Arial"/>
          <w:i/>
          <w:iCs/>
          <w:spacing w:val="-1"/>
        </w:rPr>
        <w:t xml:space="preserve"> </w:t>
      </w:r>
      <w:r w:rsidRPr="00567A9E">
        <w:rPr>
          <w:rFonts w:ascii="Arial" w:hAnsi="Arial" w:cs="Arial"/>
          <w:i/>
          <w:iCs/>
        </w:rPr>
        <w:t>dispuesto</w:t>
      </w:r>
      <w:r w:rsidRPr="00567A9E">
        <w:rPr>
          <w:rFonts w:ascii="Arial" w:hAnsi="Arial" w:cs="Arial"/>
          <w:i/>
          <w:iCs/>
          <w:spacing w:val="-1"/>
        </w:rPr>
        <w:t xml:space="preserve"> </w:t>
      </w:r>
      <w:r w:rsidRPr="00567A9E">
        <w:rPr>
          <w:rFonts w:ascii="Arial" w:hAnsi="Arial" w:cs="Arial"/>
          <w:i/>
          <w:iCs/>
        </w:rPr>
        <w:t>en</w:t>
      </w:r>
      <w:r w:rsidRPr="00567A9E">
        <w:rPr>
          <w:rFonts w:ascii="Arial" w:hAnsi="Arial" w:cs="Arial"/>
          <w:i/>
          <w:iCs/>
          <w:spacing w:val="-1"/>
        </w:rPr>
        <w:t xml:space="preserve"> </w:t>
      </w:r>
      <w:r w:rsidRPr="00567A9E">
        <w:rPr>
          <w:rFonts w:ascii="Arial" w:hAnsi="Arial" w:cs="Arial"/>
          <w:i/>
          <w:iCs/>
        </w:rPr>
        <w:t>artículo</w:t>
      </w:r>
      <w:r w:rsidRPr="00567A9E">
        <w:rPr>
          <w:rFonts w:ascii="Arial" w:hAnsi="Arial" w:cs="Arial"/>
          <w:i/>
          <w:iCs/>
          <w:spacing w:val="-1"/>
        </w:rPr>
        <w:t xml:space="preserve"> </w:t>
      </w:r>
      <w:r w:rsidRPr="00567A9E">
        <w:rPr>
          <w:rFonts w:ascii="Arial" w:hAnsi="Arial" w:cs="Arial"/>
          <w:i/>
          <w:iCs/>
        </w:rPr>
        <w:t>2</w:t>
      </w:r>
      <w:r w:rsidRPr="00567A9E">
        <w:rPr>
          <w:rFonts w:ascii="Arial" w:hAnsi="Arial" w:cs="Arial"/>
          <w:i/>
          <w:iCs/>
          <w:spacing w:val="-2"/>
        </w:rPr>
        <w:t xml:space="preserve"> </w:t>
      </w:r>
      <w:r w:rsidRPr="00567A9E">
        <w:rPr>
          <w:rFonts w:ascii="Arial" w:hAnsi="Arial" w:cs="Arial"/>
          <w:i/>
          <w:iCs/>
        </w:rPr>
        <w:t>de la Ley 1757 de 2015; en el cual se exige que se incluyan de manera explícita la forma como se facilitará y promoverá la participación ciudadana al interior de la entidad.</w:t>
      </w:r>
    </w:p>
    <w:p w14:paraId="01CF1941" w14:textId="77777777" w:rsidR="00466196" w:rsidRPr="00567A9E" w:rsidRDefault="00466196" w:rsidP="00466196">
      <w:pPr>
        <w:pStyle w:val="Prrafodelista"/>
        <w:widowControl w:val="0"/>
        <w:numPr>
          <w:ilvl w:val="0"/>
          <w:numId w:val="39"/>
        </w:numPr>
        <w:tabs>
          <w:tab w:val="left" w:pos="981"/>
        </w:tabs>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Formular la estrategia de participación a partir de una revisión de los compromisos de gestión de la Entidad para la vigencia.</w:t>
      </w:r>
    </w:p>
    <w:p w14:paraId="01087C6D" w14:textId="77777777" w:rsidR="00466196" w:rsidRPr="00567A9E" w:rsidRDefault="00466196" w:rsidP="00466196">
      <w:pPr>
        <w:pStyle w:val="Prrafodelista"/>
        <w:widowControl w:val="0"/>
        <w:numPr>
          <w:ilvl w:val="0"/>
          <w:numId w:val="39"/>
        </w:numPr>
        <w:tabs>
          <w:tab w:val="left" w:pos="981"/>
        </w:tabs>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Identificar aquellos espacios en los que ya adelanta acciones de participación</w:t>
      </w:r>
      <w:r w:rsidRPr="00567A9E">
        <w:rPr>
          <w:rFonts w:ascii="Arial" w:hAnsi="Arial" w:cs="Arial"/>
          <w:i/>
          <w:iCs/>
          <w:spacing w:val="-9"/>
        </w:rPr>
        <w:t xml:space="preserve"> </w:t>
      </w:r>
      <w:r w:rsidRPr="00567A9E">
        <w:rPr>
          <w:rFonts w:ascii="Arial" w:hAnsi="Arial" w:cs="Arial"/>
          <w:i/>
          <w:iCs/>
        </w:rPr>
        <w:t>con</w:t>
      </w:r>
      <w:r w:rsidRPr="00567A9E">
        <w:rPr>
          <w:rFonts w:ascii="Arial" w:hAnsi="Arial" w:cs="Arial"/>
          <w:i/>
          <w:iCs/>
          <w:spacing w:val="-9"/>
        </w:rPr>
        <w:t xml:space="preserve"> </w:t>
      </w:r>
      <w:r w:rsidRPr="00567A9E">
        <w:rPr>
          <w:rFonts w:ascii="Arial" w:hAnsi="Arial" w:cs="Arial"/>
          <w:i/>
          <w:iCs/>
        </w:rPr>
        <w:t>la</w:t>
      </w:r>
      <w:r w:rsidRPr="00567A9E">
        <w:rPr>
          <w:rFonts w:ascii="Arial" w:hAnsi="Arial" w:cs="Arial"/>
          <w:i/>
          <w:iCs/>
          <w:spacing w:val="-10"/>
        </w:rPr>
        <w:t xml:space="preserve"> </w:t>
      </w:r>
      <w:r w:rsidRPr="00567A9E">
        <w:rPr>
          <w:rFonts w:ascii="Arial" w:hAnsi="Arial" w:cs="Arial"/>
          <w:i/>
          <w:iCs/>
        </w:rPr>
        <w:t>ciudadanía</w:t>
      </w:r>
      <w:r w:rsidRPr="00567A9E">
        <w:rPr>
          <w:rFonts w:ascii="Arial" w:hAnsi="Arial" w:cs="Arial"/>
          <w:i/>
          <w:iCs/>
          <w:spacing w:val="-11"/>
        </w:rPr>
        <w:t xml:space="preserve"> </w:t>
      </w:r>
      <w:r w:rsidRPr="00567A9E">
        <w:rPr>
          <w:rFonts w:ascii="Arial" w:hAnsi="Arial" w:cs="Arial"/>
          <w:i/>
          <w:iCs/>
        </w:rPr>
        <w:t>y</w:t>
      </w:r>
      <w:r w:rsidRPr="00567A9E">
        <w:rPr>
          <w:rFonts w:ascii="Arial" w:hAnsi="Arial" w:cs="Arial"/>
          <w:i/>
          <w:iCs/>
          <w:spacing w:val="-8"/>
        </w:rPr>
        <w:t xml:space="preserve"> </w:t>
      </w:r>
      <w:r w:rsidRPr="00567A9E">
        <w:rPr>
          <w:rFonts w:ascii="Arial" w:hAnsi="Arial" w:cs="Arial"/>
          <w:i/>
          <w:iCs/>
        </w:rPr>
        <w:t>los</w:t>
      </w:r>
      <w:r w:rsidRPr="00567A9E">
        <w:rPr>
          <w:rFonts w:ascii="Arial" w:hAnsi="Arial" w:cs="Arial"/>
          <w:i/>
          <w:iCs/>
          <w:spacing w:val="-9"/>
        </w:rPr>
        <w:t xml:space="preserve"> </w:t>
      </w:r>
      <w:r w:rsidRPr="00567A9E">
        <w:rPr>
          <w:rFonts w:ascii="Arial" w:hAnsi="Arial" w:cs="Arial"/>
          <w:i/>
          <w:iCs/>
        </w:rPr>
        <w:t>grupos</w:t>
      </w:r>
      <w:r w:rsidRPr="00567A9E">
        <w:rPr>
          <w:rFonts w:ascii="Arial" w:hAnsi="Arial" w:cs="Arial"/>
          <w:i/>
          <w:iCs/>
          <w:spacing w:val="-9"/>
        </w:rPr>
        <w:t xml:space="preserve"> </w:t>
      </w:r>
      <w:r w:rsidRPr="00567A9E">
        <w:rPr>
          <w:rFonts w:ascii="Arial" w:hAnsi="Arial" w:cs="Arial"/>
          <w:i/>
          <w:iCs/>
        </w:rPr>
        <w:t>de</w:t>
      </w:r>
      <w:r w:rsidRPr="00567A9E">
        <w:rPr>
          <w:rFonts w:ascii="Arial" w:hAnsi="Arial" w:cs="Arial"/>
          <w:i/>
          <w:iCs/>
          <w:spacing w:val="-9"/>
        </w:rPr>
        <w:t xml:space="preserve"> </w:t>
      </w:r>
      <w:r w:rsidRPr="00567A9E">
        <w:rPr>
          <w:rFonts w:ascii="Arial" w:hAnsi="Arial" w:cs="Arial"/>
          <w:i/>
          <w:iCs/>
        </w:rPr>
        <w:t>valor</w:t>
      </w:r>
      <w:r w:rsidRPr="00567A9E">
        <w:rPr>
          <w:rFonts w:ascii="Arial" w:hAnsi="Arial" w:cs="Arial"/>
          <w:i/>
          <w:iCs/>
          <w:spacing w:val="-9"/>
        </w:rPr>
        <w:t xml:space="preserve"> </w:t>
      </w:r>
      <w:r w:rsidRPr="00567A9E">
        <w:rPr>
          <w:rFonts w:ascii="Arial" w:hAnsi="Arial" w:cs="Arial"/>
          <w:i/>
          <w:iCs/>
        </w:rPr>
        <w:t>o</w:t>
      </w:r>
      <w:r w:rsidRPr="00567A9E">
        <w:rPr>
          <w:rFonts w:ascii="Arial" w:hAnsi="Arial" w:cs="Arial"/>
          <w:i/>
          <w:iCs/>
          <w:spacing w:val="-9"/>
        </w:rPr>
        <w:t xml:space="preserve"> </w:t>
      </w:r>
      <w:r w:rsidRPr="00567A9E">
        <w:rPr>
          <w:rFonts w:ascii="Arial" w:hAnsi="Arial" w:cs="Arial"/>
          <w:i/>
          <w:iCs/>
        </w:rPr>
        <w:t>aquellas</w:t>
      </w:r>
      <w:r w:rsidRPr="00567A9E">
        <w:rPr>
          <w:rFonts w:ascii="Arial" w:hAnsi="Arial" w:cs="Arial"/>
          <w:i/>
          <w:iCs/>
          <w:spacing w:val="-9"/>
        </w:rPr>
        <w:t xml:space="preserve"> </w:t>
      </w:r>
      <w:r w:rsidRPr="00567A9E">
        <w:rPr>
          <w:rFonts w:ascii="Arial" w:hAnsi="Arial" w:cs="Arial"/>
          <w:i/>
          <w:iCs/>
        </w:rPr>
        <w:t>en</w:t>
      </w:r>
      <w:r w:rsidRPr="00567A9E">
        <w:rPr>
          <w:rFonts w:ascii="Arial" w:hAnsi="Arial" w:cs="Arial"/>
          <w:i/>
          <w:iCs/>
          <w:spacing w:val="-10"/>
        </w:rPr>
        <w:t xml:space="preserve"> </w:t>
      </w:r>
      <w:r w:rsidRPr="00567A9E">
        <w:rPr>
          <w:rFonts w:ascii="Arial" w:hAnsi="Arial" w:cs="Arial"/>
          <w:i/>
          <w:iCs/>
        </w:rPr>
        <w:t>las</w:t>
      </w:r>
      <w:r w:rsidRPr="00567A9E">
        <w:rPr>
          <w:rFonts w:ascii="Arial" w:hAnsi="Arial" w:cs="Arial"/>
          <w:i/>
          <w:iCs/>
          <w:spacing w:val="-9"/>
        </w:rPr>
        <w:t xml:space="preserve"> </w:t>
      </w:r>
      <w:r w:rsidRPr="00567A9E">
        <w:rPr>
          <w:rFonts w:ascii="Arial" w:hAnsi="Arial" w:cs="Arial"/>
          <w:i/>
          <w:iCs/>
        </w:rPr>
        <w:t>que está</w:t>
      </w:r>
      <w:r w:rsidRPr="00567A9E">
        <w:rPr>
          <w:rFonts w:ascii="Arial" w:hAnsi="Arial" w:cs="Arial"/>
          <w:i/>
          <w:iCs/>
          <w:spacing w:val="-6"/>
        </w:rPr>
        <w:t xml:space="preserve"> </w:t>
      </w:r>
      <w:r w:rsidRPr="00567A9E">
        <w:rPr>
          <w:rFonts w:ascii="Arial" w:hAnsi="Arial" w:cs="Arial"/>
          <w:i/>
          <w:iCs/>
        </w:rPr>
        <w:t>obligado</w:t>
      </w:r>
      <w:r w:rsidRPr="00567A9E">
        <w:rPr>
          <w:rFonts w:ascii="Arial" w:hAnsi="Arial" w:cs="Arial"/>
          <w:i/>
          <w:iCs/>
          <w:spacing w:val="-5"/>
        </w:rPr>
        <w:t xml:space="preserve"> </w:t>
      </w:r>
      <w:r w:rsidRPr="00567A9E">
        <w:rPr>
          <w:rFonts w:ascii="Arial" w:hAnsi="Arial" w:cs="Arial"/>
          <w:i/>
          <w:iCs/>
        </w:rPr>
        <w:t>o</w:t>
      </w:r>
      <w:r w:rsidRPr="00567A9E">
        <w:rPr>
          <w:rFonts w:ascii="Arial" w:hAnsi="Arial" w:cs="Arial"/>
          <w:i/>
          <w:iCs/>
          <w:spacing w:val="-5"/>
        </w:rPr>
        <w:t xml:space="preserve"> </w:t>
      </w:r>
      <w:r w:rsidRPr="00567A9E">
        <w:rPr>
          <w:rFonts w:ascii="Arial" w:hAnsi="Arial" w:cs="Arial"/>
          <w:i/>
          <w:iCs/>
        </w:rPr>
        <w:t>interesado</w:t>
      </w:r>
      <w:r w:rsidRPr="00567A9E">
        <w:rPr>
          <w:rFonts w:ascii="Arial" w:hAnsi="Arial" w:cs="Arial"/>
          <w:i/>
          <w:iCs/>
          <w:spacing w:val="-5"/>
        </w:rPr>
        <w:t xml:space="preserve"> </w:t>
      </w:r>
      <w:r w:rsidRPr="00567A9E">
        <w:rPr>
          <w:rFonts w:ascii="Arial" w:hAnsi="Arial" w:cs="Arial"/>
          <w:i/>
          <w:iCs/>
        </w:rPr>
        <w:t>en</w:t>
      </w:r>
      <w:r w:rsidRPr="00567A9E">
        <w:rPr>
          <w:rFonts w:ascii="Arial" w:hAnsi="Arial" w:cs="Arial"/>
          <w:i/>
          <w:iCs/>
          <w:spacing w:val="-6"/>
        </w:rPr>
        <w:t xml:space="preserve"> </w:t>
      </w:r>
      <w:r w:rsidRPr="00567A9E">
        <w:rPr>
          <w:rFonts w:ascii="Arial" w:hAnsi="Arial" w:cs="Arial"/>
          <w:i/>
          <w:iCs/>
        </w:rPr>
        <w:t>iniciar</w:t>
      </w:r>
      <w:r w:rsidRPr="00567A9E">
        <w:rPr>
          <w:rFonts w:ascii="Arial" w:hAnsi="Arial" w:cs="Arial"/>
          <w:i/>
          <w:iCs/>
          <w:spacing w:val="-7"/>
        </w:rPr>
        <w:t xml:space="preserve"> </w:t>
      </w:r>
      <w:r w:rsidRPr="00567A9E">
        <w:rPr>
          <w:rFonts w:ascii="Arial" w:hAnsi="Arial" w:cs="Arial"/>
          <w:i/>
          <w:iCs/>
        </w:rPr>
        <w:t>el</w:t>
      </w:r>
      <w:r w:rsidRPr="00567A9E">
        <w:rPr>
          <w:rFonts w:ascii="Arial" w:hAnsi="Arial" w:cs="Arial"/>
          <w:i/>
          <w:iCs/>
          <w:spacing w:val="-6"/>
        </w:rPr>
        <w:t xml:space="preserve"> </w:t>
      </w:r>
      <w:r w:rsidRPr="00567A9E">
        <w:rPr>
          <w:rFonts w:ascii="Arial" w:hAnsi="Arial" w:cs="Arial"/>
          <w:i/>
          <w:iCs/>
        </w:rPr>
        <w:t>proceso</w:t>
      </w:r>
      <w:r w:rsidRPr="00567A9E">
        <w:rPr>
          <w:rFonts w:ascii="Arial" w:hAnsi="Arial" w:cs="Arial"/>
          <w:i/>
          <w:iCs/>
          <w:spacing w:val="-5"/>
        </w:rPr>
        <w:t xml:space="preserve"> </w:t>
      </w:r>
      <w:r w:rsidRPr="00567A9E">
        <w:rPr>
          <w:rFonts w:ascii="Arial" w:hAnsi="Arial" w:cs="Arial"/>
          <w:i/>
          <w:iCs/>
        </w:rPr>
        <w:t>de</w:t>
      </w:r>
      <w:r w:rsidRPr="00567A9E">
        <w:rPr>
          <w:rFonts w:ascii="Arial" w:hAnsi="Arial" w:cs="Arial"/>
          <w:i/>
          <w:iCs/>
          <w:spacing w:val="-5"/>
        </w:rPr>
        <w:t xml:space="preserve"> </w:t>
      </w:r>
      <w:r w:rsidRPr="00567A9E">
        <w:rPr>
          <w:rFonts w:ascii="Arial" w:hAnsi="Arial" w:cs="Arial"/>
          <w:i/>
          <w:iCs/>
        </w:rPr>
        <w:t>vinculación</w:t>
      </w:r>
      <w:r w:rsidRPr="00567A9E">
        <w:rPr>
          <w:rFonts w:ascii="Arial" w:hAnsi="Arial" w:cs="Arial"/>
          <w:i/>
          <w:iCs/>
          <w:spacing w:val="-5"/>
        </w:rPr>
        <w:t xml:space="preserve"> </w:t>
      </w:r>
      <w:r w:rsidRPr="00567A9E">
        <w:rPr>
          <w:rFonts w:ascii="Arial" w:hAnsi="Arial" w:cs="Arial"/>
          <w:i/>
          <w:iCs/>
        </w:rPr>
        <w:t>ciudadana. Donde armonice los compromisos institucionales ya existentes en la planeación</w:t>
      </w:r>
      <w:r w:rsidRPr="00567A9E">
        <w:rPr>
          <w:rFonts w:ascii="Arial" w:hAnsi="Arial" w:cs="Arial"/>
          <w:i/>
          <w:iCs/>
          <w:spacing w:val="-9"/>
        </w:rPr>
        <w:t xml:space="preserve"> </w:t>
      </w:r>
      <w:r w:rsidRPr="00567A9E">
        <w:rPr>
          <w:rFonts w:ascii="Arial" w:hAnsi="Arial" w:cs="Arial"/>
          <w:i/>
          <w:iCs/>
        </w:rPr>
        <w:t>de</w:t>
      </w:r>
      <w:r w:rsidRPr="00567A9E">
        <w:rPr>
          <w:rFonts w:ascii="Arial" w:hAnsi="Arial" w:cs="Arial"/>
          <w:i/>
          <w:iCs/>
          <w:spacing w:val="-8"/>
        </w:rPr>
        <w:t xml:space="preserve"> </w:t>
      </w:r>
      <w:r w:rsidRPr="00567A9E">
        <w:rPr>
          <w:rFonts w:ascii="Arial" w:hAnsi="Arial" w:cs="Arial"/>
          <w:i/>
          <w:iCs/>
        </w:rPr>
        <w:t>la</w:t>
      </w:r>
      <w:r w:rsidRPr="00567A9E">
        <w:rPr>
          <w:rFonts w:ascii="Arial" w:hAnsi="Arial" w:cs="Arial"/>
          <w:i/>
          <w:iCs/>
          <w:spacing w:val="-9"/>
        </w:rPr>
        <w:t xml:space="preserve"> </w:t>
      </w:r>
      <w:r w:rsidRPr="00567A9E">
        <w:rPr>
          <w:rFonts w:ascii="Arial" w:hAnsi="Arial" w:cs="Arial"/>
          <w:i/>
          <w:iCs/>
        </w:rPr>
        <w:t>entidad</w:t>
      </w:r>
      <w:r w:rsidRPr="00567A9E">
        <w:rPr>
          <w:rFonts w:ascii="Arial" w:hAnsi="Arial" w:cs="Arial"/>
          <w:i/>
          <w:iCs/>
          <w:spacing w:val="-10"/>
        </w:rPr>
        <w:t xml:space="preserve"> </w:t>
      </w:r>
      <w:r w:rsidRPr="00567A9E">
        <w:rPr>
          <w:rFonts w:ascii="Arial" w:hAnsi="Arial" w:cs="Arial"/>
          <w:i/>
          <w:iCs/>
        </w:rPr>
        <w:t>con</w:t>
      </w:r>
      <w:r w:rsidRPr="00567A9E">
        <w:rPr>
          <w:rFonts w:ascii="Arial" w:hAnsi="Arial" w:cs="Arial"/>
          <w:i/>
          <w:iCs/>
          <w:spacing w:val="-9"/>
        </w:rPr>
        <w:t xml:space="preserve"> </w:t>
      </w:r>
      <w:r w:rsidRPr="00567A9E">
        <w:rPr>
          <w:rFonts w:ascii="Arial" w:hAnsi="Arial" w:cs="Arial"/>
          <w:i/>
          <w:iCs/>
        </w:rPr>
        <w:t>posibles</w:t>
      </w:r>
      <w:r w:rsidRPr="00567A9E">
        <w:rPr>
          <w:rFonts w:ascii="Arial" w:hAnsi="Arial" w:cs="Arial"/>
          <w:i/>
          <w:iCs/>
          <w:spacing w:val="-11"/>
        </w:rPr>
        <w:t xml:space="preserve"> </w:t>
      </w:r>
      <w:r w:rsidRPr="00567A9E">
        <w:rPr>
          <w:rFonts w:ascii="Arial" w:hAnsi="Arial" w:cs="Arial"/>
          <w:i/>
          <w:iCs/>
        </w:rPr>
        <w:t>acciones</w:t>
      </w:r>
      <w:r w:rsidRPr="00567A9E">
        <w:rPr>
          <w:rFonts w:ascii="Arial" w:hAnsi="Arial" w:cs="Arial"/>
          <w:i/>
          <w:iCs/>
          <w:spacing w:val="-8"/>
        </w:rPr>
        <w:t xml:space="preserve"> </w:t>
      </w:r>
      <w:r w:rsidRPr="00567A9E">
        <w:rPr>
          <w:rFonts w:ascii="Arial" w:hAnsi="Arial" w:cs="Arial"/>
          <w:i/>
          <w:iCs/>
        </w:rPr>
        <w:t>de</w:t>
      </w:r>
      <w:r w:rsidRPr="00567A9E">
        <w:rPr>
          <w:rFonts w:ascii="Arial" w:hAnsi="Arial" w:cs="Arial"/>
          <w:i/>
          <w:iCs/>
          <w:spacing w:val="-8"/>
        </w:rPr>
        <w:t xml:space="preserve"> </w:t>
      </w:r>
      <w:r w:rsidRPr="00567A9E">
        <w:rPr>
          <w:rFonts w:ascii="Arial" w:hAnsi="Arial" w:cs="Arial"/>
          <w:i/>
          <w:iCs/>
        </w:rPr>
        <w:t>participación</w:t>
      </w:r>
      <w:r w:rsidRPr="00567A9E">
        <w:rPr>
          <w:rFonts w:ascii="Arial" w:hAnsi="Arial" w:cs="Arial"/>
          <w:i/>
          <w:iCs/>
          <w:spacing w:val="-9"/>
        </w:rPr>
        <w:t xml:space="preserve"> </w:t>
      </w:r>
      <w:r w:rsidRPr="00567A9E">
        <w:rPr>
          <w:rFonts w:ascii="Arial" w:hAnsi="Arial" w:cs="Arial"/>
          <w:i/>
          <w:iCs/>
        </w:rPr>
        <w:t>ciudadana que permitan un mayor grado de involucramiento de la ciudadanía en el cumplimiento de la misión institucional.</w:t>
      </w:r>
    </w:p>
    <w:p w14:paraId="3D9A22B7" w14:textId="77777777" w:rsidR="00466196" w:rsidRPr="00567A9E" w:rsidRDefault="00466196" w:rsidP="00466196">
      <w:pPr>
        <w:pStyle w:val="Prrafodelista"/>
        <w:widowControl w:val="0"/>
        <w:numPr>
          <w:ilvl w:val="0"/>
          <w:numId w:val="39"/>
        </w:numPr>
        <w:tabs>
          <w:tab w:val="left" w:pos="981"/>
        </w:tabs>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Garantizar</w:t>
      </w:r>
      <w:r w:rsidRPr="00567A9E">
        <w:rPr>
          <w:rFonts w:ascii="Arial" w:hAnsi="Arial" w:cs="Arial"/>
          <w:i/>
          <w:iCs/>
          <w:spacing w:val="-4"/>
        </w:rPr>
        <w:t xml:space="preserve"> </w:t>
      </w:r>
      <w:r w:rsidRPr="00567A9E">
        <w:rPr>
          <w:rFonts w:ascii="Arial" w:hAnsi="Arial" w:cs="Arial"/>
          <w:i/>
          <w:iCs/>
        </w:rPr>
        <w:t>que</w:t>
      </w:r>
      <w:r w:rsidRPr="00567A9E">
        <w:rPr>
          <w:rFonts w:ascii="Arial" w:hAnsi="Arial" w:cs="Arial"/>
          <w:i/>
          <w:iCs/>
          <w:spacing w:val="-3"/>
        </w:rPr>
        <w:t xml:space="preserve"> </w:t>
      </w:r>
      <w:r w:rsidRPr="00567A9E">
        <w:rPr>
          <w:rFonts w:ascii="Arial" w:hAnsi="Arial" w:cs="Arial"/>
          <w:i/>
          <w:iCs/>
        </w:rPr>
        <w:t>la</w:t>
      </w:r>
      <w:r w:rsidRPr="00567A9E">
        <w:rPr>
          <w:rFonts w:ascii="Arial" w:hAnsi="Arial" w:cs="Arial"/>
          <w:i/>
          <w:iCs/>
          <w:spacing w:val="-2"/>
        </w:rPr>
        <w:t xml:space="preserve"> </w:t>
      </w:r>
      <w:r w:rsidRPr="00567A9E">
        <w:rPr>
          <w:rFonts w:ascii="Arial" w:hAnsi="Arial" w:cs="Arial"/>
          <w:i/>
          <w:iCs/>
        </w:rPr>
        <w:t>ciudadanía</w:t>
      </w:r>
      <w:r w:rsidRPr="00567A9E">
        <w:rPr>
          <w:rFonts w:ascii="Arial" w:hAnsi="Arial" w:cs="Arial"/>
          <w:i/>
          <w:iCs/>
          <w:spacing w:val="-4"/>
        </w:rPr>
        <w:t xml:space="preserve"> </w:t>
      </w:r>
      <w:r w:rsidRPr="00567A9E">
        <w:rPr>
          <w:rFonts w:ascii="Arial" w:hAnsi="Arial" w:cs="Arial"/>
          <w:i/>
          <w:iCs/>
        </w:rPr>
        <w:t>tenga</w:t>
      </w:r>
      <w:r w:rsidRPr="00567A9E">
        <w:rPr>
          <w:rFonts w:ascii="Arial" w:hAnsi="Arial" w:cs="Arial"/>
          <w:i/>
          <w:iCs/>
          <w:spacing w:val="-4"/>
        </w:rPr>
        <w:t xml:space="preserve"> </w:t>
      </w:r>
      <w:r w:rsidRPr="00567A9E">
        <w:rPr>
          <w:rFonts w:ascii="Arial" w:hAnsi="Arial" w:cs="Arial"/>
          <w:i/>
          <w:iCs/>
        </w:rPr>
        <w:t>acceso a</w:t>
      </w:r>
      <w:r w:rsidRPr="00567A9E">
        <w:rPr>
          <w:rFonts w:ascii="Arial" w:hAnsi="Arial" w:cs="Arial"/>
          <w:i/>
          <w:iCs/>
          <w:spacing w:val="-4"/>
        </w:rPr>
        <w:t xml:space="preserve"> </w:t>
      </w:r>
      <w:r w:rsidRPr="00567A9E">
        <w:rPr>
          <w:rFonts w:ascii="Arial" w:hAnsi="Arial" w:cs="Arial"/>
          <w:i/>
          <w:iCs/>
        </w:rPr>
        <w:t>información</w:t>
      </w:r>
      <w:r w:rsidRPr="00567A9E">
        <w:rPr>
          <w:rFonts w:ascii="Arial" w:hAnsi="Arial" w:cs="Arial"/>
          <w:i/>
          <w:iCs/>
          <w:spacing w:val="-3"/>
        </w:rPr>
        <w:t xml:space="preserve"> </w:t>
      </w:r>
      <w:r w:rsidRPr="00567A9E">
        <w:rPr>
          <w:rFonts w:ascii="Arial" w:hAnsi="Arial" w:cs="Arial"/>
          <w:i/>
          <w:iCs/>
        </w:rPr>
        <w:t>en</w:t>
      </w:r>
      <w:r w:rsidRPr="00567A9E">
        <w:rPr>
          <w:rFonts w:ascii="Arial" w:hAnsi="Arial" w:cs="Arial"/>
          <w:i/>
          <w:iCs/>
          <w:spacing w:val="-3"/>
        </w:rPr>
        <w:t xml:space="preserve"> </w:t>
      </w:r>
      <w:r w:rsidRPr="00567A9E">
        <w:rPr>
          <w:rFonts w:ascii="Arial" w:hAnsi="Arial" w:cs="Arial"/>
          <w:i/>
          <w:iCs/>
        </w:rPr>
        <w:t>los</w:t>
      </w:r>
      <w:r w:rsidRPr="00567A9E">
        <w:rPr>
          <w:rFonts w:ascii="Arial" w:hAnsi="Arial" w:cs="Arial"/>
          <w:i/>
          <w:iCs/>
          <w:spacing w:val="-2"/>
        </w:rPr>
        <w:t xml:space="preserve"> </w:t>
      </w:r>
      <w:r w:rsidRPr="00567A9E">
        <w:rPr>
          <w:rFonts w:ascii="Arial" w:hAnsi="Arial" w:cs="Arial"/>
          <w:i/>
          <w:iCs/>
        </w:rPr>
        <w:t>temas</w:t>
      </w:r>
      <w:r w:rsidRPr="00567A9E">
        <w:rPr>
          <w:rFonts w:ascii="Arial" w:hAnsi="Arial" w:cs="Arial"/>
          <w:i/>
          <w:iCs/>
          <w:spacing w:val="-3"/>
        </w:rPr>
        <w:t xml:space="preserve"> </w:t>
      </w:r>
      <w:r w:rsidRPr="00567A9E">
        <w:rPr>
          <w:rFonts w:ascii="Arial" w:hAnsi="Arial" w:cs="Arial"/>
          <w:i/>
          <w:iCs/>
        </w:rPr>
        <w:t>de su</w:t>
      </w:r>
      <w:r w:rsidRPr="00567A9E">
        <w:rPr>
          <w:rFonts w:ascii="Arial" w:hAnsi="Arial" w:cs="Arial"/>
          <w:i/>
          <w:iCs/>
          <w:spacing w:val="-3"/>
        </w:rPr>
        <w:t xml:space="preserve"> </w:t>
      </w:r>
      <w:r w:rsidRPr="00567A9E">
        <w:rPr>
          <w:rFonts w:ascii="Arial" w:hAnsi="Arial" w:cs="Arial"/>
          <w:i/>
          <w:iCs/>
        </w:rPr>
        <w:t>interés.</w:t>
      </w:r>
    </w:p>
    <w:p w14:paraId="5D328B08" w14:textId="77777777" w:rsidR="00466196" w:rsidRPr="00567A9E" w:rsidRDefault="00466196" w:rsidP="00466196">
      <w:pPr>
        <w:pStyle w:val="Prrafodelista"/>
        <w:widowControl w:val="0"/>
        <w:numPr>
          <w:ilvl w:val="0"/>
          <w:numId w:val="39"/>
        </w:numPr>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Habilitar una oferta institucional adecuada a los requerimientos y necesidades</w:t>
      </w:r>
      <w:r w:rsidRPr="00567A9E">
        <w:rPr>
          <w:rFonts w:ascii="Arial" w:hAnsi="Arial" w:cs="Arial"/>
          <w:i/>
          <w:iCs/>
          <w:spacing w:val="31"/>
        </w:rPr>
        <w:t xml:space="preserve"> </w:t>
      </w:r>
      <w:r w:rsidRPr="00567A9E">
        <w:rPr>
          <w:rFonts w:ascii="Arial" w:hAnsi="Arial" w:cs="Arial"/>
          <w:i/>
          <w:iCs/>
        </w:rPr>
        <w:t>de</w:t>
      </w:r>
      <w:r w:rsidRPr="00567A9E">
        <w:rPr>
          <w:rFonts w:ascii="Arial" w:hAnsi="Arial" w:cs="Arial"/>
          <w:i/>
          <w:iCs/>
          <w:spacing w:val="31"/>
        </w:rPr>
        <w:t xml:space="preserve"> </w:t>
      </w:r>
      <w:r w:rsidRPr="00567A9E">
        <w:rPr>
          <w:rFonts w:ascii="Arial" w:hAnsi="Arial" w:cs="Arial"/>
          <w:i/>
          <w:iCs/>
        </w:rPr>
        <w:t>la</w:t>
      </w:r>
      <w:r w:rsidRPr="00567A9E">
        <w:rPr>
          <w:rFonts w:ascii="Arial" w:hAnsi="Arial" w:cs="Arial"/>
          <w:i/>
          <w:iCs/>
          <w:spacing w:val="30"/>
        </w:rPr>
        <w:t xml:space="preserve"> </w:t>
      </w:r>
      <w:r w:rsidRPr="00567A9E">
        <w:rPr>
          <w:rFonts w:ascii="Arial" w:hAnsi="Arial" w:cs="Arial"/>
          <w:i/>
          <w:iCs/>
        </w:rPr>
        <w:t>ciudadanía,</w:t>
      </w:r>
      <w:r w:rsidRPr="00567A9E">
        <w:rPr>
          <w:rFonts w:ascii="Arial" w:hAnsi="Arial" w:cs="Arial"/>
          <w:i/>
          <w:iCs/>
          <w:spacing w:val="31"/>
        </w:rPr>
        <w:t xml:space="preserve"> </w:t>
      </w:r>
      <w:r w:rsidRPr="00567A9E">
        <w:rPr>
          <w:rFonts w:ascii="Arial" w:hAnsi="Arial" w:cs="Arial"/>
          <w:i/>
          <w:iCs/>
        </w:rPr>
        <w:t>con</w:t>
      </w:r>
      <w:r w:rsidRPr="00567A9E">
        <w:rPr>
          <w:rFonts w:ascii="Arial" w:hAnsi="Arial" w:cs="Arial"/>
          <w:i/>
          <w:iCs/>
          <w:spacing w:val="30"/>
        </w:rPr>
        <w:t xml:space="preserve"> </w:t>
      </w:r>
      <w:r w:rsidRPr="00567A9E">
        <w:rPr>
          <w:rFonts w:ascii="Arial" w:hAnsi="Arial" w:cs="Arial"/>
          <w:i/>
          <w:iCs/>
        </w:rPr>
        <w:t>un</w:t>
      </w:r>
      <w:r w:rsidRPr="00567A9E">
        <w:rPr>
          <w:rFonts w:ascii="Arial" w:hAnsi="Arial" w:cs="Arial"/>
          <w:i/>
          <w:iCs/>
          <w:spacing w:val="29"/>
        </w:rPr>
        <w:t xml:space="preserve"> </w:t>
      </w:r>
      <w:r w:rsidRPr="00567A9E">
        <w:rPr>
          <w:rFonts w:ascii="Arial" w:hAnsi="Arial" w:cs="Arial"/>
          <w:i/>
          <w:iCs/>
        </w:rPr>
        <w:t>trato</w:t>
      </w:r>
      <w:r w:rsidRPr="00567A9E">
        <w:rPr>
          <w:rFonts w:ascii="Arial" w:hAnsi="Arial" w:cs="Arial"/>
          <w:i/>
          <w:iCs/>
          <w:spacing w:val="31"/>
        </w:rPr>
        <w:t xml:space="preserve"> </w:t>
      </w:r>
      <w:r w:rsidRPr="00567A9E">
        <w:rPr>
          <w:rFonts w:ascii="Arial" w:hAnsi="Arial" w:cs="Arial"/>
          <w:i/>
          <w:iCs/>
        </w:rPr>
        <w:t>digno,</w:t>
      </w:r>
      <w:r w:rsidRPr="00567A9E">
        <w:rPr>
          <w:rFonts w:ascii="Arial" w:hAnsi="Arial" w:cs="Arial"/>
          <w:i/>
          <w:iCs/>
          <w:spacing w:val="31"/>
        </w:rPr>
        <w:t xml:space="preserve"> </w:t>
      </w:r>
      <w:r w:rsidRPr="00567A9E">
        <w:rPr>
          <w:rFonts w:ascii="Arial" w:hAnsi="Arial" w:cs="Arial"/>
          <w:i/>
          <w:iCs/>
        </w:rPr>
        <w:t>genera</w:t>
      </w:r>
      <w:r w:rsidRPr="00567A9E">
        <w:rPr>
          <w:rFonts w:ascii="Arial" w:hAnsi="Arial" w:cs="Arial"/>
          <w:i/>
          <w:iCs/>
          <w:spacing w:val="30"/>
        </w:rPr>
        <w:t xml:space="preserve"> </w:t>
      </w:r>
      <w:r w:rsidRPr="00567A9E">
        <w:rPr>
          <w:rFonts w:ascii="Arial" w:hAnsi="Arial" w:cs="Arial"/>
          <w:i/>
          <w:iCs/>
        </w:rPr>
        <w:t>la</w:t>
      </w:r>
      <w:r w:rsidRPr="00567A9E">
        <w:rPr>
          <w:rFonts w:ascii="Arial" w:hAnsi="Arial" w:cs="Arial"/>
          <w:i/>
          <w:iCs/>
          <w:spacing w:val="30"/>
        </w:rPr>
        <w:t xml:space="preserve"> </w:t>
      </w:r>
      <w:r w:rsidRPr="00567A9E">
        <w:rPr>
          <w:rFonts w:ascii="Arial" w:hAnsi="Arial" w:cs="Arial"/>
          <w:i/>
          <w:iCs/>
        </w:rPr>
        <w:t>puerta</w:t>
      </w:r>
      <w:r w:rsidRPr="00567A9E">
        <w:rPr>
          <w:rFonts w:ascii="Arial" w:hAnsi="Arial" w:cs="Arial"/>
          <w:i/>
          <w:iCs/>
          <w:spacing w:val="29"/>
        </w:rPr>
        <w:t xml:space="preserve"> </w:t>
      </w:r>
      <w:r w:rsidRPr="00567A9E">
        <w:rPr>
          <w:rFonts w:ascii="Arial" w:hAnsi="Arial" w:cs="Arial"/>
          <w:i/>
          <w:iCs/>
        </w:rPr>
        <w:t>de entrada</w:t>
      </w:r>
      <w:r w:rsidRPr="00567A9E">
        <w:rPr>
          <w:rFonts w:ascii="Arial" w:hAnsi="Arial" w:cs="Arial"/>
          <w:i/>
          <w:iCs/>
          <w:spacing w:val="-6"/>
        </w:rPr>
        <w:t xml:space="preserve"> </w:t>
      </w:r>
      <w:r w:rsidRPr="00567A9E">
        <w:rPr>
          <w:rFonts w:ascii="Arial" w:hAnsi="Arial" w:cs="Arial"/>
          <w:i/>
          <w:iCs/>
        </w:rPr>
        <w:t>a</w:t>
      </w:r>
      <w:r w:rsidRPr="00567A9E">
        <w:rPr>
          <w:rFonts w:ascii="Arial" w:hAnsi="Arial" w:cs="Arial"/>
          <w:i/>
          <w:iCs/>
          <w:spacing w:val="-6"/>
        </w:rPr>
        <w:t xml:space="preserve"> </w:t>
      </w:r>
      <w:r w:rsidRPr="00567A9E">
        <w:rPr>
          <w:rFonts w:ascii="Arial" w:hAnsi="Arial" w:cs="Arial"/>
          <w:i/>
          <w:iCs/>
        </w:rPr>
        <w:t>la</w:t>
      </w:r>
      <w:r w:rsidRPr="00567A9E">
        <w:rPr>
          <w:rFonts w:ascii="Arial" w:hAnsi="Arial" w:cs="Arial"/>
          <w:i/>
          <w:iCs/>
          <w:spacing w:val="-4"/>
        </w:rPr>
        <w:t xml:space="preserve"> </w:t>
      </w:r>
      <w:r w:rsidRPr="00567A9E">
        <w:rPr>
          <w:rFonts w:ascii="Arial" w:hAnsi="Arial" w:cs="Arial"/>
          <w:i/>
          <w:iCs/>
        </w:rPr>
        <w:t>gestión</w:t>
      </w:r>
      <w:r w:rsidRPr="00567A9E">
        <w:rPr>
          <w:rFonts w:ascii="Arial" w:hAnsi="Arial" w:cs="Arial"/>
          <w:i/>
          <w:iCs/>
          <w:spacing w:val="-6"/>
        </w:rPr>
        <w:t xml:space="preserve"> </w:t>
      </w:r>
      <w:r w:rsidRPr="00567A9E">
        <w:rPr>
          <w:rFonts w:ascii="Arial" w:hAnsi="Arial" w:cs="Arial"/>
          <w:i/>
          <w:iCs/>
        </w:rPr>
        <w:t>y</w:t>
      </w:r>
      <w:r w:rsidRPr="00567A9E">
        <w:rPr>
          <w:rFonts w:ascii="Arial" w:hAnsi="Arial" w:cs="Arial"/>
          <w:i/>
          <w:iCs/>
          <w:spacing w:val="-4"/>
        </w:rPr>
        <w:t xml:space="preserve"> </w:t>
      </w:r>
      <w:r w:rsidRPr="00567A9E">
        <w:rPr>
          <w:rFonts w:ascii="Arial" w:hAnsi="Arial" w:cs="Arial"/>
          <w:i/>
          <w:iCs/>
        </w:rPr>
        <w:t>promueve</w:t>
      </w:r>
      <w:r w:rsidRPr="00567A9E">
        <w:rPr>
          <w:rFonts w:ascii="Arial" w:hAnsi="Arial" w:cs="Arial"/>
          <w:i/>
          <w:iCs/>
          <w:spacing w:val="-5"/>
        </w:rPr>
        <w:t xml:space="preserve"> </w:t>
      </w:r>
      <w:r w:rsidRPr="00567A9E">
        <w:rPr>
          <w:rFonts w:ascii="Arial" w:hAnsi="Arial" w:cs="Arial"/>
          <w:i/>
          <w:iCs/>
        </w:rPr>
        <w:t>el</w:t>
      </w:r>
      <w:r w:rsidRPr="00567A9E">
        <w:rPr>
          <w:rFonts w:ascii="Arial" w:hAnsi="Arial" w:cs="Arial"/>
          <w:i/>
          <w:iCs/>
          <w:spacing w:val="-6"/>
        </w:rPr>
        <w:t xml:space="preserve"> </w:t>
      </w:r>
      <w:r w:rsidRPr="00567A9E">
        <w:rPr>
          <w:rFonts w:ascii="Arial" w:hAnsi="Arial" w:cs="Arial"/>
          <w:i/>
          <w:iCs/>
        </w:rPr>
        <w:t>interés</w:t>
      </w:r>
      <w:r w:rsidRPr="00567A9E">
        <w:rPr>
          <w:rFonts w:ascii="Arial" w:hAnsi="Arial" w:cs="Arial"/>
          <w:i/>
          <w:iCs/>
          <w:spacing w:val="-2"/>
        </w:rPr>
        <w:t xml:space="preserve"> </w:t>
      </w:r>
      <w:r w:rsidRPr="00567A9E">
        <w:rPr>
          <w:rFonts w:ascii="Arial" w:hAnsi="Arial" w:cs="Arial"/>
          <w:i/>
          <w:iCs/>
        </w:rPr>
        <w:t>ciudadano</w:t>
      </w:r>
      <w:r w:rsidRPr="00567A9E">
        <w:rPr>
          <w:rFonts w:ascii="Arial" w:hAnsi="Arial" w:cs="Arial"/>
          <w:i/>
          <w:iCs/>
          <w:spacing w:val="-6"/>
        </w:rPr>
        <w:t xml:space="preserve"> </w:t>
      </w:r>
      <w:r w:rsidRPr="00567A9E">
        <w:rPr>
          <w:rFonts w:ascii="Arial" w:hAnsi="Arial" w:cs="Arial"/>
          <w:i/>
          <w:iCs/>
        </w:rPr>
        <w:t>en</w:t>
      </w:r>
      <w:r w:rsidRPr="00567A9E">
        <w:rPr>
          <w:rFonts w:ascii="Arial" w:hAnsi="Arial" w:cs="Arial"/>
          <w:i/>
          <w:iCs/>
          <w:spacing w:val="-6"/>
        </w:rPr>
        <w:t xml:space="preserve"> </w:t>
      </w:r>
      <w:r w:rsidRPr="00567A9E">
        <w:rPr>
          <w:rFonts w:ascii="Arial" w:hAnsi="Arial" w:cs="Arial"/>
          <w:i/>
          <w:iCs/>
        </w:rPr>
        <w:t>la</w:t>
      </w:r>
      <w:r w:rsidRPr="00567A9E">
        <w:rPr>
          <w:rFonts w:ascii="Arial" w:hAnsi="Arial" w:cs="Arial"/>
          <w:i/>
          <w:iCs/>
          <w:spacing w:val="-4"/>
        </w:rPr>
        <w:t xml:space="preserve"> </w:t>
      </w:r>
      <w:r w:rsidRPr="00567A9E">
        <w:rPr>
          <w:rFonts w:ascii="Arial" w:hAnsi="Arial" w:cs="Arial"/>
          <w:i/>
          <w:iCs/>
        </w:rPr>
        <w:t>gestión</w:t>
      </w:r>
      <w:r w:rsidRPr="00567A9E">
        <w:rPr>
          <w:rFonts w:ascii="Arial" w:hAnsi="Arial" w:cs="Arial"/>
          <w:i/>
          <w:iCs/>
          <w:spacing w:val="-6"/>
        </w:rPr>
        <w:t xml:space="preserve"> </w:t>
      </w:r>
      <w:r w:rsidRPr="00567A9E">
        <w:rPr>
          <w:rFonts w:ascii="Arial" w:hAnsi="Arial" w:cs="Arial"/>
          <w:i/>
          <w:iCs/>
        </w:rPr>
        <w:t>de</w:t>
      </w:r>
      <w:r w:rsidRPr="00567A9E">
        <w:rPr>
          <w:rFonts w:ascii="Arial" w:hAnsi="Arial" w:cs="Arial"/>
          <w:i/>
          <w:iCs/>
          <w:spacing w:val="-5"/>
        </w:rPr>
        <w:t xml:space="preserve"> </w:t>
      </w:r>
      <w:r w:rsidRPr="00567A9E">
        <w:rPr>
          <w:rFonts w:ascii="Arial" w:hAnsi="Arial" w:cs="Arial"/>
          <w:i/>
          <w:iCs/>
        </w:rPr>
        <w:lastRenderedPageBreak/>
        <w:t>los asuntos públicos, incluyendo espacios de participación ciudadana.</w:t>
      </w:r>
    </w:p>
    <w:p w14:paraId="770CA6B7" w14:textId="77777777" w:rsidR="00466196" w:rsidRPr="00567A9E" w:rsidRDefault="00466196" w:rsidP="00466196">
      <w:pPr>
        <w:pStyle w:val="Prrafodelista"/>
        <w:widowControl w:val="0"/>
        <w:numPr>
          <w:ilvl w:val="0"/>
          <w:numId w:val="39"/>
        </w:numPr>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Adelantar</w:t>
      </w:r>
      <w:r w:rsidRPr="00567A9E">
        <w:rPr>
          <w:rFonts w:ascii="Arial" w:hAnsi="Arial" w:cs="Arial"/>
          <w:i/>
          <w:iCs/>
          <w:spacing w:val="-17"/>
        </w:rPr>
        <w:t xml:space="preserve"> </w:t>
      </w:r>
      <w:r w:rsidRPr="00567A9E">
        <w:rPr>
          <w:rFonts w:ascii="Arial" w:hAnsi="Arial" w:cs="Arial"/>
          <w:i/>
          <w:iCs/>
        </w:rPr>
        <w:t>ejercicios</w:t>
      </w:r>
      <w:r w:rsidRPr="00567A9E">
        <w:rPr>
          <w:rFonts w:ascii="Arial" w:hAnsi="Arial" w:cs="Arial"/>
          <w:i/>
          <w:iCs/>
          <w:spacing w:val="-15"/>
        </w:rPr>
        <w:t xml:space="preserve"> </w:t>
      </w:r>
      <w:r w:rsidRPr="00567A9E">
        <w:rPr>
          <w:rFonts w:ascii="Arial" w:hAnsi="Arial" w:cs="Arial"/>
          <w:i/>
          <w:iCs/>
        </w:rPr>
        <w:t>de</w:t>
      </w:r>
      <w:r w:rsidRPr="00567A9E">
        <w:rPr>
          <w:rFonts w:ascii="Arial" w:hAnsi="Arial" w:cs="Arial"/>
          <w:i/>
          <w:iCs/>
          <w:spacing w:val="-16"/>
        </w:rPr>
        <w:t xml:space="preserve"> </w:t>
      </w:r>
      <w:r w:rsidRPr="00567A9E">
        <w:rPr>
          <w:rFonts w:ascii="Arial" w:hAnsi="Arial" w:cs="Arial"/>
          <w:i/>
          <w:iCs/>
        </w:rPr>
        <w:t>participación</w:t>
      </w:r>
      <w:r w:rsidRPr="00567A9E">
        <w:rPr>
          <w:rFonts w:ascii="Arial" w:hAnsi="Arial" w:cs="Arial"/>
          <w:i/>
          <w:iCs/>
          <w:spacing w:val="-16"/>
        </w:rPr>
        <w:t xml:space="preserve"> </w:t>
      </w:r>
      <w:r w:rsidRPr="00567A9E">
        <w:rPr>
          <w:rFonts w:ascii="Arial" w:hAnsi="Arial" w:cs="Arial"/>
          <w:i/>
          <w:iCs/>
        </w:rPr>
        <w:t>ciudadana</w:t>
      </w:r>
      <w:r w:rsidRPr="00567A9E">
        <w:rPr>
          <w:rFonts w:ascii="Arial" w:hAnsi="Arial" w:cs="Arial"/>
          <w:i/>
          <w:iCs/>
          <w:spacing w:val="-17"/>
        </w:rPr>
        <w:t xml:space="preserve"> </w:t>
      </w:r>
      <w:r w:rsidRPr="00567A9E">
        <w:rPr>
          <w:rFonts w:ascii="Arial" w:hAnsi="Arial" w:cs="Arial"/>
          <w:i/>
          <w:iCs/>
        </w:rPr>
        <w:t>para</w:t>
      </w:r>
      <w:r w:rsidRPr="00567A9E">
        <w:rPr>
          <w:rFonts w:ascii="Arial" w:hAnsi="Arial" w:cs="Arial"/>
          <w:i/>
          <w:iCs/>
          <w:spacing w:val="-17"/>
        </w:rPr>
        <w:t xml:space="preserve"> </w:t>
      </w:r>
      <w:r w:rsidRPr="00567A9E">
        <w:rPr>
          <w:rFonts w:ascii="Arial" w:hAnsi="Arial" w:cs="Arial"/>
          <w:i/>
          <w:iCs/>
        </w:rPr>
        <w:t>la</w:t>
      </w:r>
      <w:r w:rsidRPr="00567A9E">
        <w:rPr>
          <w:rFonts w:ascii="Arial" w:hAnsi="Arial" w:cs="Arial"/>
          <w:i/>
          <w:iCs/>
          <w:spacing w:val="-17"/>
        </w:rPr>
        <w:t xml:space="preserve"> </w:t>
      </w:r>
      <w:r w:rsidRPr="00567A9E">
        <w:rPr>
          <w:rFonts w:ascii="Arial" w:hAnsi="Arial" w:cs="Arial"/>
          <w:i/>
          <w:iCs/>
        </w:rPr>
        <w:t>mejora</w:t>
      </w:r>
      <w:r w:rsidRPr="00567A9E">
        <w:rPr>
          <w:rFonts w:ascii="Arial" w:hAnsi="Arial" w:cs="Arial"/>
          <w:i/>
          <w:iCs/>
          <w:spacing w:val="-17"/>
        </w:rPr>
        <w:t xml:space="preserve"> </w:t>
      </w:r>
      <w:r w:rsidRPr="00567A9E">
        <w:rPr>
          <w:rFonts w:ascii="Arial" w:hAnsi="Arial" w:cs="Arial"/>
          <w:i/>
          <w:iCs/>
        </w:rPr>
        <w:t>de</w:t>
      </w:r>
      <w:r w:rsidRPr="00567A9E">
        <w:rPr>
          <w:rFonts w:ascii="Arial" w:hAnsi="Arial" w:cs="Arial"/>
          <w:i/>
          <w:iCs/>
          <w:spacing w:val="-18"/>
        </w:rPr>
        <w:t xml:space="preserve"> </w:t>
      </w:r>
      <w:r w:rsidRPr="00567A9E">
        <w:rPr>
          <w:rFonts w:ascii="Arial" w:hAnsi="Arial" w:cs="Arial"/>
          <w:i/>
          <w:iCs/>
        </w:rPr>
        <w:t>trámites y servicios institucionales a partir de la propia experiencia del ciudadano que,</w:t>
      </w:r>
      <w:r w:rsidRPr="00567A9E">
        <w:rPr>
          <w:rFonts w:ascii="Arial" w:hAnsi="Arial" w:cs="Arial"/>
          <w:i/>
          <w:iCs/>
          <w:spacing w:val="-20"/>
        </w:rPr>
        <w:t xml:space="preserve"> </w:t>
      </w:r>
      <w:r w:rsidRPr="00567A9E">
        <w:rPr>
          <w:rFonts w:ascii="Arial" w:hAnsi="Arial" w:cs="Arial"/>
          <w:i/>
          <w:iCs/>
        </w:rPr>
        <w:t>como</w:t>
      </w:r>
      <w:r w:rsidRPr="00567A9E">
        <w:rPr>
          <w:rFonts w:ascii="Arial" w:hAnsi="Arial" w:cs="Arial"/>
          <w:i/>
          <w:iCs/>
          <w:spacing w:val="-19"/>
        </w:rPr>
        <w:t xml:space="preserve"> </w:t>
      </w:r>
      <w:r w:rsidRPr="00567A9E">
        <w:rPr>
          <w:rFonts w:ascii="Arial" w:hAnsi="Arial" w:cs="Arial"/>
          <w:i/>
          <w:iCs/>
        </w:rPr>
        <w:t>usuario</w:t>
      </w:r>
      <w:r w:rsidRPr="00567A9E">
        <w:rPr>
          <w:rFonts w:ascii="Arial" w:hAnsi="Arial" w:cs="Arial"/>
          <w:i/>
          <w:iCs/>
          <w:spacing w:val="-19"/>
        </w:rPr>
        <w:t xml:space="preserve"> </w:t>
      </w:r>
      <w:r w:rsidRPr="00567A9E">
        <w:rPr>
          <w:rFonts w:ascii="Arial" w:hAnsi="Arial" w:cs="Arial"/>
          <w:i/>
          <w:iCs/>
        </w:rPr>
        <w:t>de</w:t>
      </w:r>
      <w:r w:rsidRPr="00567A9E">
        <w:rPr>
          <w:rFonts w:ascii="Arial" w:hAnsi="Arial" w:cs="Arial"/>
          <w:i/>
          <w:iCs/>
          <w:spacing w:val="-20"/>
        </w:rPr>
        <w:t xml:space="preserve"> </w:t>
      </w:r>
      <w:r w:rsidRPr="00567A9E">
        <w:rPr>
          <w:rFonts w:ascii="Arial" w:hAnsi="Arial" w:cs="Arial"/>
          <w:i/>
          <w:iCs/>
        </w:rPr>
        <w:t>estos,</w:t>
      </w:r>
      <w:r w:rsidRPr="00567A9E">
        <w:rPr>
          <w:rFonts w:ascii="Arial" w:hAnsi="Arial" w:cs="Arial"/>
          <w:i/>
          <w:iCs/>
          <w:spacing w:val="-19"/>
        </w:rPr>
        <w:t xml:space="preserve"> </w:t>
      </w:r>
      <w:r w:rsidRPr="00567A9E">
        <w:rPr>
          <w:rFonts w:ascii="Arial" w:hAnsi="Arial" w:cs="Arial"/>
          <w:i/>
          <w:iCs/>
        </w:rPr>
        <w:t>puede</w:t>
      </w:r>
      <w:r w:rsidRPr="00567A9E">
        <w:rPr>
          <w:rFonts w:ascii="Arial" w:hAnsi="Arial" w:cs="Arial"/>
          <w:i/>
          <w:iCs/>
          <w:spacing w:val="-20"/>
        </w:rPr>
        <w:t xml:space="preserve"> </w:t>
      </w:r>
      <w:r w:rsidRPr="00567A9E">
        <w:rPr>
          <w:rFonts w:ascii="Arial" w:hAnsi="Arial" w:cs="Arial"/>
          <w:i/>
          <w:iCs/>
        </w:rPr>
        <w:t>brindar</w:t>
      </w:r>
      <w:r w:rsidRPr="00567A9E">
        <w:rPr>
          <w:rFonts w:ascii="Arial" w:hAnsi="Arial" w:cs="Arial"/>
          <w:i/>
          <w:iCs/>
          <w:spacing w:val="-19"/>
        </w:rPr>
        <w:t xml:space="preserve"> </w:t>
      </w:r>
      <w:r w:rsidRPr="00567A9E">
        <w:rPr>
          <w:rFonts w:ascii="Arial" w:hAnsi="Arial" w:cs="Arial"/>
          <w:i/>
          <w:iCs/>
        </w:rPr>
        <w:t>elementos</w:t>
      </w:r>
      <w:r w:rsidRPr="00567A9E">
        <w:rPr>
          <w:rFonts w:ascii="Arial" w:hAnsi="Arial" w:cs="Arial"/>
          <w:i/>
          <w:iCs/>
          <w:spacing w:val="-19"/>
        </w:rPr>
        <w:t xml:space="preserve"> </w:t>
      </w:r>
      <w:r w:rsidRPr="00567A9E">
        <w:rPr>
          <w:rFonts w:ascii="Arial" w:hAnsi="Arial" w:cs="Arial"/>
          <w:i/>
          <w:iCs/>
        </w:rPr>
        <w:t>para</w:t>
      </w:r>
      <w:r w:rsidRPr="00567A9E">
        <w:rPr>
          <w:rFonts w:ascii="Arial" w:hAnsi="Arial" w:cs="Arial"/>
          <w:i/>
          <w:iCs/>
          <w:spacing w:val="-20"/>
        </w:rPr>
        <w:t xml:space="preserve"> </w:t>
      </w:r>
      <w:r w:rsidRPr="00567A9E">
        <w:rPr>
          <w:rFonts w:ascii="Arial" w:hAnsi="Arial" w:cs="Arial"/>
          <w:i/>
          <w:iCs/>
        </w:rPr>
        <w:t>la</w:t>
      </w:r>
      <w:r w:rsidRPr="00567A9E">
        <w:rPr>
          <w:rFonts w:ascii="Arial" w:hAnsi="Arial" w:cs="Arial"/>
          <w:i/>
          <w:iCs/>
          <w:spacing w:val="-19"/>
        </w:rPr>
        <w:t xml:space="preserve"> </w:t>
      </w:r>
      <w:r w:rsidRPr="00567A9E">
        <w:rPr>
          <w:rFonts w:ascii="Arial" w:hAnsi="Arial" w:cs="Arial"/>
          <w:i/>
          <w:iCs/>
        </w:rPr>
        <w:t>optimización de</w:t>
      </w:r>
      <w:r w:rsidRPr="00567A9E">
        <w:rPr>
          <w:rFonts w:ascii="Arial" w:hAnsi="Arial" w:cs="Arial"/>
          <w:i/>
          <w:iCs/>
          <w:spacing w:val="-6"/>
        </w:rPr>
        <w:t xml:space="preserve"> </w:t>
      </w:r>
      <w:r w:rsidRPr="00567A9E">
        <w:rPr>
          <w:rFonts w:ascii="Arial" w:hAnsi="Arial" w:cs="Arial"/>
          <w:i/>
          <w:iCs/>
        </w:rPr>
        <w:t>tiempos,</w:t>
      </w:r>
      <w:r w:rsidRPr="00567A9E">
        <w:rPr>
          <w:rFonts w:ascii="Arial" w:hAnsi="Arial" w:cs="Arial"/>
          <w:i/>
          <w:iCs/>
          <w:spacing w:val="-7"/>
        </w:rPr>
        <w:t xml:space="preserve"> </w:t>
      </w:r>
      <w:r w:rsidRPr="00567A9E">
        <w:rPr>
          <w:rFonts w:ascii="Arial" w:hAnsi="Arial" w:cs="Arial"/>
          <w:i/>
          <w:iCs/>
        </w:rPr>
        <w:t>costos,</w:t>
      </w:r>
      <w:r w:rsidRPr="00567A9E">
        <w:rPr>
          <w:rFonts w:ascii="Arial" w:hAnsi="Arial" w:cs="Arial"/>
          <w:i/>
          <w:iCs/>
          <w:spacing w:val="-7"/>
        </w:rPr>
        <w:t xml:space="preserve"> </w:t>
      </w:r>
      <w:r w:rsidRPr="00567A9E">
        <w:rPr>
          <w:rFonts w:ascii="Arial" w:hAnsi="Arial" w:cs="Arial"/>
          <w:i/>
          <w:iCs/>
        </w:rPr>
        <w:t>requisitos,</w:t>
      </w:r>
      <w:r w:rsidRPr="00567A9E">
        <w:rPr>
          <w:rFonts w:ascii="Arial" w:hAnsi="Arial" w:cs="Arial"/>
          <w:i/>
          <w:iCs/>
          <w:spacing w:val="-9"/>
        </w:rPr>
        <w:t xml:space="preserve"> </w:t>
      </w:r>
      <w:r w:rsidRPr="00567A9E">
        <w:rPr>
          <w:rFonts w:ascii="Arial" w:hAnsi="Arial" w:cs="Arial"/>
          <w:i/>
          <w:iCs/>
        </w:rPr>
        <w:t>canales</w:t>
      </w:r>
      <w:r w:rsidRPr="00567A9E">
        <w:rPr>
          <w:rFonts w:ascii="Arial" w:hAnsi="Arial" w:cs="Arial"/>
          <w:i/>
          <w:iCs/>
          <w:spacing w:val="-6"/>
        </w:rPr>
        <w:t xml:space="preserve"> </w:t>
      </w:r>
      <w:r w:rsidRPr="00567A9E">
        <w:rPr>
          <w:rFonts w:ascii="Arial" w:hAnsi="Arial" w:cs="Arial"/>
          <w:i/>
          <w:iCs/>
        </w:rPr>
        <w:t>de</w:t>
      </w:r>
      <w:r w:rsidRPr="00567A9E">
        <w:rPr>
          <w:rFonts w:ascii="Arial" w:hAnsi="Arial" w:cs="Arial"/>
          <w:i/>
          <w:iCs/>
          <w:spacing w:val="-6"/>
        </w:rPr>
        <w:t xml:space="preserve"> </w:t>
      </w:r>
      <w:r w:rsidRPr="00567A9E">
        <w:rPr>
          <w:rFonts w:ascii="Arial" w:hAnsi="Arial" w:cs="Arial"/>
          <w:i/>
          <w:iCs/>
        </w:rPr>
        <w:t>atención,</w:t>
      </w:r>
      <w:r w:rsidRPr="00567A9E">
        <w:rPr>
          <w:rFonts w:ascii="Arial" w:hAnsi="Arial" w:cs="Arial"/>
          <w:i/>
          <w:iCs/>
          <w:spacing w:val="-8"/>
        </w:rPr>
        <w:t xml:space="preserve"> </w:t>
      </w:r>
      <w:r w:rsidRPr="00567A9E">
        <w:rPr>
          <w:rFonts w:ascii="Arial" w:hAnsi="Arial" w:cs="Arial"/>
          <w:i/>
          <w:iCs/>
        </w:rPr>
        <w:t>entre</w:t>
      </w:r>
      <w:r w:rsidRPr="00567A9E">
        <w:rPr>
          <w:rFonts w:ascii="Arial" w:hAnsi="Arial" w:cs="Arial"/>
          <w:i/>
          <w:iCs/>
          <w:spacing w:val="-8"/>
        </w:rPr>
        <w:t xml:space="preserve"> </w:t>
      </w:r>
      <w:r w:rsidRPr="00567A9E">
        <w:rPr>
          <w:rFonts w:ascii="Arial" w:hAnsi="Arial" w:cs="Arial"/>
          <w:i/>
          <w:iCs/>
        </w:rPr>
        <w:t>otros</w:t>
      </w:r>
      <w:r w:rsidRPr="00567A9E">
        <w:rPr>
          <w:rFonts w:ascii="Arial" w:hAnsi="Arial" w:cs="Arial"/>
          <w:i/>
          <w:iCs/>
          <w:spacing w:val="-6"/>
        </w:rPr>
        <w:t xml:space="preserve"> </w:t>
      </w:r>
      <w:r w:rsidRPr="00567A9E">
        <w:rPr>
          <w:rFonts w:ascii="Arial" w:hAnsi="Arial" w:cs="Arial"/>
          <w:i/>
          <w:iCs/>
        </w:rPr>
        <w:t>aspectos.</w:t>
      </w:r>
    </w:p>
    <w:p w14:paraId="3B64C180" w14:textId="77777777" w:rsidR="00466196" w:rsidRPr="00567A9E" w:rsidRDefault="00466196" w:rsidP="00466196">
      <w:pPr>
        <w:pStyle w:val="Prrafodelista"/>
        <w:widowControl w:val="0"/>
        <w:numPr>
          <w:ilvl w:val="0"/>
          <w:numId w:val="39"/>
        </w:numPr>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 xml:space="preserve">Involucrar a la ciudadanía en las diferentes fases del ciclo de la gestión institucional, desde el diagnóstico y la formulación, hasta la ejecución y </w:t>
      </w:r>
      <w:r w:rsidRPr="00567A9E">
        <w:rPr>
          <w:rFonts w:ascii="Arial" w:hAnsi="Arial" w:cs="Arial"/>
          <w:i/>
          <w:iCs/>
          <w:spacing w:val="-2"/>
        </w:rPr>
        <w:t>evaluación.</w:t>
      </w:r>
    </w:p>
    <w:p w14:paraId="236031A1" w14:textId="77777777" w:rsidR="00466196" w:rsidRPr="00567A9E" w:rsidRDefault="00466196" w:rsidP="00466196">
      <w:pPr>
        <w:pStyle w:val="Prrafodelista"/>
        <w:widowControl w:val="0"/>
        <w:numPr>
          <w:ilvl w:val="0"/>
          <w:numId w:val="39"/>
        </w:numPr>
        <w:suppressAutoHyphens w:val="0"/>
        <w:autoSpaceDE w:val="0"/>
        <w:autoSpaceDN w:val="0"/>
        <w:spacing w:before="266" w:line="360" w:lineRule="auto"/>
        <w:ind w:right="251" w:hanging="218"/>
        <w:contextualSpacing w:val="0"/>
        <w:jc w:val="both"/>
        <w:rPr>
          <w:rFonts w:ascii="Arial" w:hAnsi="Arial" w:cs="Arial"/>
          <w:i/>
          <w:iCs/>
        </w:rPr>
      </w:pPr>
      <w:r w:rsidRPr="00567A9E">
        <w:rPr>
          <w:rFonts w:ascii="Arial" w:hAnsi="Arial" w:cs="Arial"/>
          <w:i/>
          <w:iCs/>
        </w:rPr>
        <w:t>Contar con un inventario de espacios y acciones de participación, incluyendo aquellos que faciliten el ejercicio del control social y la evaluación ciudadana a través de procesos permanentes de rendición de cuentas. De tal manera, que la participación ciudadana tenga alcance en cada</w:t>
      </w:r>
      <w:r w:rsidRPr="00567A9E">
        <w:rPr>
          <w:rFonts w:ascii="Arial" w:hAnsi="Arial" w:cs="Arial"/>
          <w:i/>
          <w:iCs/>
          <w:spacing w:val="-19"/>
        </w:rPr>
        <w:t xml:space="preserve"> </w:t>
      </w:r>
      <w:r w:rsidRPr="00567A9E">
        <w:rPr>
          <w:rFonts w:ascii="Arial" w:hAnsi="Arial" w:cs="Arial"/>
          <w:i/>
          <w:iCs/>
        </w:rPr>
        <w:t>fase</w:t>
      </w:r>
      <w:r w:rsidRPr="00567A9E">
        <w:rPr>
          <w:rFonts w:ascii="Arial" w:hAnsi="Arial" w:cs="Arial"/>
          <w:i/>
          <w:iCs/>
          <w:spacing w:val="-18"/>
        </w:rPr>
        <w:t xml:space="preserve"> </w:t>
      </w:r>
      <w:r w:rsidRPr="00567A9E">
        <w:rPr>
          <w:rFonts w:ascii="Arial" w:hAnsi="Arial" w:cs="Arial"/>
          <w:i/>
          <w:iCs/>
        </w:rPr>
        <w:t>del</w:t>
      </w:r>
      <w:r w:rsidRPr="00567A9E">
        <w:rPr>
          <w:rFonts w:ascii="Arial" w:hAnsi="Arial" w:cs="Arial"/>
          <w:i/>
          <w:iCs/>
          <w:spacing w:val="-19"/>
        </w:rPr>
        <w:t xml:space="preserve"> </w:t>
      </w:r>
      <w:r w:rsidRPr="00567A9E">
        <w:rPr>
          <w:rFonts w:ascii="Arial" w:hAnsi="Arial" w:cs="Arial"/>
          <w:i/>
          <w:iCs/>
        </w:rPr>
        <w:t>ciclo</w:t>
      </w:r>
      <w:r w:rsidRPr="00567A9E">
        <w:rPr>
          <w:rFonts w:ascii="Arial" w:hAnsi="Arial" w:cs="Arial"/>
          <w:i/>
          <w:iCs/>
          <w:spacing w:val="-18"/>
        </w:rPr>
        <w:t xml:space="preserve"> </w:t>
      </w:r>
      <w:r w:rsidRPr="00567A9E">
        <w:rPr>
          <w:rFonts w:ascii="Arial" w:hAnsi="Arial" w:cs="Arial"/>
          <w:i/>
          <w:iCs/>
        </w:rPr>
        <w:t>de</w:t>
      </w:r>
      <w:r w:rsidRPr="00567A9E">
        <w:rPr>
          <w:rFonts w:ascii="Arial" w:hAnsi="Arial" w:cs="Arial"/>
          <w:i/>
          <w:iCs/>
          <w:spacing w:val="-18"/>
        </w:rPr>
        <w:t xml:space="preserve"> </w:t>
      </w:r>
      <w:r w:rsidRPr="00567A9E">
        <w:rPr>
          <w:rFonts w:ascii="Arial" w:hAnsi="Arial" w:cs="Arial"/>
          <w:i/>
          <w:iCs/>
        </w:rPr>
        <w:t>la</w:t>
      </w:r>
      <w:r w:rsidRPr="00567A9E">
        <w:rPr>
          <w:rFonts w:ascii="Arial" w:hAnsi="Arial" w:cs="Arial"/>
          <w:i/>
          <w:iCs/>
          <w:spacing w:val="-19"/>
        </w:rPr>
        <w:t xml:space="preserve"> </w:t>
      </w:r>
      <w:r w:rsidRPr="00567A9E">
        <w:rPr>
          <w:rFonts w:ascii="Arial" w:hAnsi="Arial" w:cs="Arial"/>
          <w:i/>
          <w:iCs/>
        </w:rPr>
        <w:t>gestión,</w:t>
      </w:r>
      <w:r w:rsidRPr="00567A9E">
        <w:rPr>
          <w:rFonts w:ascii="Arial" w:hAnsi="Arial" w:cs="Arial"/>
          <w:i/>
          <w:iCs/>
          <w:spacing w:val="-20"/>
        </w:rPr>
        <w:t xml:space="preserve"> </w:t>
      </w:r>
      <w:r w:rsidRPr="00567A9E">
        <w:rPr>
          <w:rFonts w:ascii="Arial" w:hAnsi="Arial" w:cs="Arial"/>
          <w:i/>
          <w:iCs/>
        </w:rPr>
        <w:t>desarrollando</w:t>
      </w:r>
      <w:r w:rsidRPr="00567A9E">
        <w:rPr>
          <w:rFonts w:ascii="Arial" w:hAnsi="Arial" w:cs="Arial"/>
          <w:i/>
          <w:iCs/>
          <w:spacing w:val="-17"/>
        </w:rPr>
        <w:t xml:space="preserve"> </w:t>
      </w:r>
      <w:r w:rsidRPr="00567A9E">
        <w:rPr>
          <w:rFonts w:ascii="Arial" w:hAnsi="Arial" w:cs="Arial"/>
          <w:i/>
          <w:iCs/>
        </w:rPr>
        <w:t>diagnósticos</w:t>
      </w:r>
      <w:r w:rsidRPr="00567A9E">
        <w:rPr>
          <w:rFonts w:ascii="Arial" w:hAnsi="Arial" w:cs="Arial"/>
          <w:i/>
          <w:iCs/>
          <w:spacing w:val="-18"/>
        </w:rPr>
        <w:t xml:space="preserve"> </w:t>
      </w:r>
      <w:r w:rsidRPr="00567A9E">
        <w:rPr>
          <w:rFonts w:ascii="Arial" w:hAnsi="Arial" w:cs="Arial"/>
          <w:i/>
          <w:iCs/>
        </w:rPr>
        <w:t>participativos, formulación y presupuestos participativos.</w:t>
      </w:r>
    </w:p>
    <w:p w14:paraId="3C5CB712" w14:textId="77777777" w:rsidR="00466196" w:rsidRPr="00567A9E" w:rsidRDefault="00466196" w:rsidP="00466196">
      <w:pPr>
        <w:tabs>
          <w:tab w:val="left" w:pos="979"/>
          <w:tab w:val="left" w:pos="981"/>
        </w:tabs>
        <w:spacing w:before="266" w:line="360" w:lineRule="auto"/>
        <w:ind w:left="709" w:right="253"/>
        <w:jc w:val="both"/>
        <w:rPr>
          <w:rFonts w:ascii="Arial" w:hAnsi="Arial" w:cs="Arial"/>
        </w:rPr>
      </w:pPr>
    </w:p>
    <w:p w14:paraId="4BE7EF40" w14:textId="77777777" w:rsidR="00466196" w:rsidRPr="00567A9E" w:rsidRDefault="00466196" w:rsidP="00466196">
      <w:pPr>
        <w:pStyle w:val="Textoindependiente"/>
        <w:spacing w:before="7" w:line="360" w:lineRule="auto"/>
        <w:ind w:left="709"/>
        <w:rPr>
          <w:rFonts w:ascii="Arial" w:hAnsi="Arial" w:cs="Arial"/>
        </w:rPr>
      </w:pPr>
    </w:p>
    <w:p w14:paraId="1BD24F8E" w14:textId="77777777" w:rsidR="00466196" w:rsidRPr="00567A9E" w:rsidRDefault="00466196" w:rsidP="00466196">
      <w:pPr>
        <w:pStyle w:val="Textoindependiente"/>
        <w:spacing w:before="7" w:line="360" w:lineRule="auto"/>
        <w:ind w:left="709"/>
        <w:rPr>
          <w:rFonts w:ascii="Arial" w:hAnsi="Arial" w:cs="Arial"/>
        </w:rPr>
      </w:pPr>
    </w:p>
    <w:p w14:paraId="6E42C43D" w14:textId="77777777" w:rsidR="00466196" w:rsidRPr="00567A9E" w:rsidRDefault="00466196" w:rsidP="00466196">
      <w:pPr>
        <w:pStyle w:val="Textoindependiente"/>
        <w:spacing w:before="7" w:line="360" w:lineRule="auto"/>
        <w:ind w:left="709"/>
        <w:rPr>
          <w:rFonts w:ascii="Arial" w:hAnsi="Arial" w:cs="Arial"/>
        </w:rPr>
      </w:pPr>
    </w:p>
    <w:p w14:paraId="126F4735" w14:textId="77777777" w:rsidR="00466196" w:rsidRPr="00567A9E" w:rsidRDefault="00466196" w:rsidP="00466196">
      <w:pPr>
        <w:pStyle w:val="Textoindependiente"/>
        <w:spacing w:before="7" w:line="360" w:lineRule="auto"/>
        <w:ind w:left="709"/>
        <w:rPr>
          <w:rFonts w:ascii="Arial" w:hAnsi="Arial" w:cs="Arial"/>
        </w:rPr>
      </w:pPr>
    </w:p>
    <w:p w14:paraId="6C0BDBC4" w14:textId="77777777" w:rsidR="00466196" w:rsidRPr="00567A9E" w:rsidRDefault="00466196" w:rsidP="00A11A9F">
      <w:pPr>
        <w:pStyle w:val="Textoindependiente"/>
        <w:spacing w:before="7" w:line="360" w:lineRule="auto"/>
        <w:rPr>
          <w:rFonts w:ascii="Arial" w:hAnsi="Arial" w:cs="Arial"/>
        </w:rPr>
      </w:pPr>
    </w:p>
    <w:p w14:paraId="17496A2E" w14:textId="77777777" w:rsidR="00466196" w:rsidRDefault="00466196" w:rsidP="00466196">
      <w:pPr>
        <w:pStyle w:val="Textoindependiente"/>
        <w:spacing w:before="1" w:line="360" w:lineRule="auto"/>
        <w:ind w:left="709"/>
        <w:jc w:val="center"/>
        <w:outlineLvl w:val="0"/>
        <w:rPr>
          <w:rFonts w:ascii="Arial" w:hAnsi="Arial" w:cs="Arial"/>
          <w:b/>
        </w:rPr>
      </w:pPr>
      <w:bookmarkStart w:id="6" w:name="_Toc200383825"/>
      <w:r w:rsidRPr="00567A9E">
        <w:rPr>
          <w:rFonts w:ascii="Arial" w:hAnsi="Arial" w:cs="Arial"/>
          <w:b/>
        </w:rPr>
        <w:t>MARCO NORMATIVO</w:t>
      </w:r>
      <w:bookmarkEnd w:id="6"/>
    </w:p>
    <w:p w14:paraId="616B7667" w14:textId="77777777" w:rsidR="00CA012E" w:rsidRPr="00567A9E" w:rsidRDefault="00CA012E" w:rsidP="00466196">
      <w:pPr>
        <w:pStyle w:val="Textoindependiente"/>
        <w:spacing w:before="1" w:line="360" w:lineRule="auto"/>
        <w:ind w:left="709"/>
        <w:jc w:val="center"/>
        <w:outlineLvl w:val="0"/>
        <w:rPr>
          <w:rFonts w:ascii="Arial" w:hAnsi="Arial" w:cs="Arial"/>
          <w:b/>
        </w:rPr>
      </w:pPr>
    </w:p>
    <w:p w14:paraId="6D74606A" w14:textId="77777777" w:rsidR="00466196" w:rsidRPr="00567A9E" w:rsidRDefault="00466196" w:rsidP="00466196">
      <w:pPr>
        <w:pStyle w:val="Textoindependiente"/>
        <w:spacing w:before="341" w:line="360" w:lineRule="auto"/>
        <w:ind w:left="709" w:right="117"/>
        <w:jc w:val="both"/>
        <w:rPr>
          <w:rFonts w:ascii="Arial" w:hAnsi="Arial" w:cs="Arial"/>
        </w:rPr>
      </w:pPr>
      <w:r w:rsidRPr="00567A9E">
        <w:rPr>
          <w:rFonts w:ascii="Arial" w:hAnsi="Arial" w:cs="Arial"/>
        </w:rPr>
        <w:lastRenderedPageBreak/>
        <w:t>A continuación, se enuncian las normas que regulan la participación ciudadana en la gestión para asegurar una gestión participativa, eficaz y transparente:</w:t>
      </w:r>
    </w:p>
    <w:p w14:paraId="24A3BB38" w14:textId="77777777" w:rsidR="00466196" w:rsidRPr="00567A9E" w:rsidRDefault="00466196" w:rsidP="00466196">
      <w:pPr>
        <w:pStyle w:val="Textoindependiente"/>
        <w:spacing w:before="30" w:line="360" w:lineRule="auto"/>
        <w:ind w:left="709"/>
        <w:rPr>
          <w:rFonts w:ascii="Arial" w:hAnsi="Arial" w:cs="Arial"/>
        </w:rPr>
      </w:pPr>
    </w:p>
    <w:p w14:paraId="38521ECC"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1"/>
        <w:contextualSpacing w:val="0"/>
        <w:jc w:val="both"/>
        <w:rPr>
          <w:rFonts w:ascii="Arial" w:hAnsi="Arial" w:cs="Arial"/>
        </w:rPr>
      </w:pPr>
      <w:r w:rsidRPr="00567A9E">
        <w:rPr>
          <w:rFonts w:ascii="Arial" w:hAnsi="Arial" w:cs="Arial"/>
        </w:rPr>
        <w:t>Constitución Política Nacional. De acuerdo con los principios y derechos constitucionales,</w:t>
      </w:r>
      <w:r w:rsidRPr="00567A9E">
        <w:rPr>
          <w:rFonts w:ascii="Arial" w:hAnsi="Arial" w:cs="Arial"/>
          <w:spacing w:val="-4"/>
        </w:rPr>
        <w:t xml:space="preserve"> </w:t>
      </w:r>
      <w:r w:rsidRPr="00567A9E">
        <w:rPr>
          <w:rFonts w:ascii="Arial" w:hAnsi="Arial" w:cs="Arial"/>
        </w:rPr>
        <w:t>el</w:t>
      </w:r>
      <w:r w:rsidRPr="00567A9E">
        <w:rPr>
          <w:rFonts w:ascii="Arial" w:hAnsi="Arial" w:cs="Arial"/>
          <w:spacing w:val="-3"/>
        </w:rPr>
        <w:t xml:space="preserve"> </w:t>
      </w:r>
      <w:r w:rsidRPr="00567A9E">
        <w:rPr>
          <w:rFonts w:ascii="Arial" w:hAnsi="Arial" w:cs="Arial"/>
        </w:rPr>
        <w:t>poder</w:t>
      </w:r>
      <w:r w:rsidRPr="00567A9E">
        <w:rPr>
          <w:rFonts w:ascii="Arial" w:hAnsi="Arial" w:cs="Arial"/>
          <w:spacing w:val="-4"/>
        </w:rPr>
        <w:t xml:space="preserve"> </w:t>
      </w:r>
      <w:r w:rsidRPr="00567A9E">
        <w:rPr>
          <w:rFonts w:ascii="Arial" w:hAnsi="Arial" w:cs="Arial"/>
        </w:rPr>
        <w:t>puede</w:t>
      </w:r>
      <w:r w:rsidRPr="00567A9E">
        <w:rPr>
          <w:rFonts w:ascii="Arial" w:hAnsi="Arial" w:cs="Arial"/>
          <w:spacing w:val="-2"/>
        </w:rPr>
        <w:t xml:space="preserve"> </w:t>
      </w:r>
      <w:r w:rsidRPr="00567A9E">
        <w:rPr>
          <w:rFonts w:ascii="Arial" w:hAnsi="Arial" w:cs="Arial"/>
        </w:rPr>
        <w:t>ser</w:t>
      </w:r>
      <w:r w:rsidRPr="00567A9E">
        <w:rPr>
          <w:rFonts w:ascii="Arial" w:hAnsi="Arial" w:cs="Arial"/>
          <w:spacing w:val="-4"/>
        </w:rPr>
        <w:t xml:space="preserve"> </w:t>
      </w:r>
      <w:r w:rsidRPr="00567A9E">
        <w:rPr>
          <w:rFonts w:ascii="Arial" w:hAnsi="Arial" w:cs="Arial"/>
        </w:rPr>
        <w:t>controlado</w:t>
      </w:r>
      <w:r w:rsidRPr="00567A9E">
        <w:rPr>
          <w:rFonts w:ascii="Arial" w:hAnsi="Arial" w:cs="Arial"/>
          <w:spacing w:val="-2"/>
        </w:rPr>
        <w:t xml:space="preserve"> </w:t>
      </w:r>
      <w:r w:rsidRPr="00567A9E">
        <w:rPr>
          <w:rFonts w:ascii="Arial" w:hAnsi="Arial" w:cs="Arial"/>
        </w:rPr>
        <w:t>por</w:t>
      </w:r>
      <w:r w:rsidRPr="00567A9E">
        <w:rPr>
          <w:rFonts w:ascii="Arial" w:hAnsi="Arial" w:cs="Arial"/>
          <w:spacing w:val="-3"/>
        </w:rPr>
        <w:t xml:space="preserve"> </w:t>
      </w:r>
      <w:r w:rsidRPr="00567A9E">
        <w:rPr>
          <w:rFonts w:ascii="Arial" w:hAnsi="Arial" w:cs="Arial"/>
        </w:rPr>
        <w:t>los</w:t>
      </w:r>
      <w:r w:rsidRPr="00567A9E">
        <w:rPr>
          <w:rFonts w:ascii="Arial" w:hAnsi="Arial" w:cs="Arial"/>
          <w:spacing w:val="-2"/>
        </w:rPr>
        <w:t xml:space="preserve"> </w:t>
      </w:r>
      <w:r w:rsidRPr="00567A9E">
        <w:rPr>
          <w:rFonts w:ascii="Arial" w:hAnsi="Arial" w:cs="Arial"/>
        </w:rPr>
        <w:t>ciudadanos,</w:t>
      </w:r>
      <w:r w:rsidRPr="00567A9E">
        <w:rPr>
          <w:rFonts w:ascii="Arial" w:hAnsi="Arial" w:cs="Arial"/>
          <w:spacing w:val="-4"/>
        </w:rPr>
        <w:t xml:space="preserve"> </w:t>
      </w:r>
      <w:r w:rsidRPr="00567A9E">
        <w:rPr>
          <w:rFonts w:ascii="Arial" w:hAnsi="Arial" w:cs="Arial"/>
        </w:rPr>
        <w:t>entre otros a través del derecho a: la participación (artículos 2, 3 y 103), a la información (artículos 20, 23 y 74), a la participación en el control del poder político (artículo 40), así como del derecho a vigilar la gestión pública (artículo 270).</w:t>
      </w:r>
    </w:p>
    <w:p w14:paraId="41744E94" w14:textId="77777777" w:rsidR="00466196" w:rsidRPr="00567A9E" w:rsidRDefault="00466196" w:rsidP="00466196">
      <w:pPr>
        <w:pStyle w:val="Textoindependiente"/>
        <w:spacing w:before="30" w:line="360" w:lineRule="auto"/>
        <w:ind w:left="709"/>
        <w:rPr>
          <w:rFonts w:ascii="Arial" w:hAnsi="Arial" w:cs="Arial"/>
        </w:rPr>
      </w:pPr>
    </w:p>
    <w:p w14:paraId="25F74EC5"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2"/>
        <w:contextualSpacing w:val="0"/>
        <w:jc w:val="both"/>
        <w:rPr>
          <w:rFonts w:ascii="Arial" w:hAnsi="Arial" w:cs="Arial"/>
        </w:rPr>
      </w:pPr>
      <w:r w:rsidRPr="00567A9E">
        <w:rPr>
          <w:rFonts w:ascii="Arial" w:hAnsi="Arial" w:cs="Arial"/>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1B95AE97" w14:textId="77777777" w:rsidR="00466196" w:rsidRPr="00567A9E" w:rsidRDefault="00466196" w:rsidP="00466196">
      <w:pPr>
        <w:pStyle w:val="Textoindependiente"/>
        <w:spacing w:before="30" w:line="360" w:lineRule="auto"/>
        <w:ind w:left="709"/>
        <w:rPr>
          <w:rFonts w:ascii="Arial" w:hAnsi="Arial" w:cs="Arial"/>
        </w:rPr>
      </w:pPr>
    </w:p>
    <w:p w14:paraId="58579438"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8"/>
        <w:contextualSpacing w:val="0"/>
        <w:jc w:val="both"/>
        <w:rPr>
          <w:rFonts w:ascii="Arial" w:hAnsi="Arial" w:cs="Arial"/>
        </w:rPr>
      </w:pPr>
      <w:r w:rsidRPr="00567A9E">
        <w:rPr>
          <w:rFonts w:ascii="Arial" w:hAnsi="Arial" w:cs="Arial"/>
        </w:rPr>
        <w:t xml:space="preserve">Ley 850 de 2003 “Por medio de la cual se reglamentan las veedurías </w:t>
      </w:r>
      <w:r w:rsidRPr="00567A9E">
        <w:rPr>
          <w:rFonts w:ascii="Arial" w:hAnsi="Arial" w:cs="Arial"/>
          <w:spacing w:val="-2"/>
        </w:rPr>
        <w:t xml:space="preserve">ciudadanas”. </w:t>
      </w:r>
    </w:p>
    <w:p w14:paraId="32DE1F7B" w14:textId="77777777" w:rsidR="00466196" w:rsidRPr="00567A9E" w:rsidRDefault="00466196" w:rsidP="00466196">
      <w:pPr>
        <w:pStyle w:val="Textoindependiente"/>
        <w:spacing w:before="31" w:line="360" w:lineRule="auto"/>
        <w:ind w:left="709"/>
        <w:rPr>
          <w:rFonts w:ascii="Arial" w:hAnsi="Arial" w:cs="Arial"/>
        </w:rPr>
      </w:pPr>
    </w:p>
    <w:p w14:paraId="0E6A842F"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6"/>
        <w:contextualSpacing w:val="0"/>
        <w:jc w:val="both"/>
        <w:rPr>
          <w:rFonts w:ascii="Arial" w:hAnsi="Arial" w:cs="Arial"/>
        </w:rPr>
      </w:pPr>
      <w:r w:rsidRPr="00567A9E">
        <w:rPr>
          <w:rFonts w:ascii="Arial" w:hAnsi="Arial" w:cs="Arial"/>
        </w:rPr>
        <w:t>Ley 1474 de 2011 “por la cual se dictan normas orientadas a fortalecer los mecanismos de prevención, investigación y sanción de actos de corrupción y la efectividad del control de la gestión pública”.</w:t>
      </w:r>
    </w:p>
    <w:p w14:paraId="275DB207" w14:textId="77777777" w:rsidR="00466196" w:rsidRPr="00567A9E" w:rsidRDefault="00466196" w:rsidP="00466196">
      <w:pPr>
        <w:pStyle w:val="Textoindependiente"/>
        <w:spacing w:before="30" w:line="360" w:lineRule="auto"/>
        <w:ind w:left="709"/>
        <w:rPr>
          <w:rFonts w:ascii="Arial" w:hAnsi="Arial" w:cs="Arial"/>
        </w:rPr>
      </w:pPr>
    </w:p>
    <w:p w14:paraId="50837DCD"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8"/>
        <w:contextualSpacing w:val="0"/>
        <w:jc w:val="both"/>
        <w:rPr>
          <w:rFonts w:ascii="Arial" w:hAnsi="Arial" w:cs="Arial"/>
        </w:rPr>
      </w:pPr>
      <w:r w:rsidRPr="00567A9E">
        <w:rPr>
          <w:rFonts w:ascii="Arial" w:hAnsi="Arial" w:cs="Arial"/>
        </w:rPr>
        <w:t>Ley 1437 de 2011 “Por la cual se expide el Código de Procedimiento Administrativo y de lo Contencioso Administrativo”.</w:t>
      </w:r>
    </w:p>
    <w:p w14:paraId="5F7DF158" w14:textId="77777777" w:rsidR="00466196" w:rsidRPr="00567A9E" w:rsidRDefault="00466196" w:rsidP="00466196">
      <w:pPr>
        <w:pStyle w:val="Textoindependiente"/>
        <w:spacing w:before="30" w:line="360" w:lineRule="auto"/>
        <w:ind w:left="709"/>
        <w:rPr>
          <w:rFonts w:ascii="Arial" w:hAnsi="Arial" w:cs="Arial"/>
        </w:rPr>
      </w:pPr>
    </w:p>
    <w:p w14:paraId="7DA0AEEE"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before="1" w:line="360" w:lineRule="auto"/>
        <w:ind w:left="709" w:right="253"/>
        <w:contextualSpacing w:val="0"/>
        <w:jc w:val="both"/>
        <w:rPr>
          <w:rFonts w:ascii="Arial" w:hAnsi="Arial" w:cs="Arial"/>
        </w:rPr>
      </w:pPr>
      <w:r w:rsidRPr="00567A9E">
        <w:rPr>
          <w:rFonts w:ascii="Arial" w:hAnsi="Arial" w:cs="Arial"/>
        </w:rPr>
        <w:t>Ley 1712 de 2014 “Por medio del cual se crea la ley de transparencia y del derecho de acceso a la información pública nacional.”</w:t>
      </w:r>
    </w:p>
    <w:p w14:paraId="1863EB3B" w14:textId="77777777" w:rsidR="00466196" w:rsidRPr="00567A9E" w:rsidRDefault="00466196" w:rsidP="00466196">
      <w:pPr>
        <w:pStyle w:val="Textoindependiente"/>
        <w:spacing w:before="28" w:line="360" w:lineRule="auto"/>
        <w:ind w:left="709"/>
        <w:rPr>
          <w:rFonts w:ascii="Arial" w:hAnsi="Arial" w:cs="Arial"/>
        </w:rPr>
      </w:pPr>
    </w:p>
    <w:p w14:paraId="4C43F932"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6"/>
        <w:contextualSpacing w:val="0"/>
        <w:jc w:val="both"/>
        <w:rPr>
          <w:rFonts w:ascii="Arial" w:hAnsi="Arial" w:cs="Arial"/>
        </w:rPr>
      </w:pPr>
      <w:r w:rsidRPr="00567A9E">
        <w:rPr>
          <w:rFonts w:ascii="Arial" w:hAnsi="Arial" w:cs="Arial"/>
        </w:rPr>
        <w:t xml:space="preserve">Ley estatutaria 1757 de 2015 “Por la cual se dictan disposiciones en materia de promoción y protección del derecho a la participación </w:t>
      </w:r>
      <w:r w:rsidRPr="00567A9E">
        <w:rPr>
          <w:rFonts w:ascii="Arial" w:hAnsi="Arial" w:cs="Arial"/>
          <w:spacing w:val="-2"/>
        </w:rPr>
        <w:t>democrática”.</w:t>
      </w:r>
    </w:p>
    <w:p w14:paraId="66BBC6EF" w14:textId="77777777" w:rsidR="00466196" w:rsidRPr="00567A9E" w:rsidRDefault="00466196" w:rsidP="00466196">
      <w:pPr>
        <w:pStyle w:val="Textoindependiente"/>
        <w:spacing w:before="29" w:line="360" w:lineRule="auto"/>
        <w:ind w:left="709"/>
        <w:rPr>
          <w:rFonts w:ascii="Arial" w:hAnsi="Arial" w:cs="Arial"/>
        </w:rPr>
      </w:pPr>
    </w:p>
    <w:p w14:paraId="4CCB9B83"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before="1" w:line="360" w:lineRule="auto"/>
        <w:ind w:left="709" w:right="250"/>
        <w:contextualSpacing w:val="0"/>
        <w:jc w:val="both"/>
        <w:rPr>
          <w:rFonts w:ascii="Arial" w:hAnsi="Arial" w:cs="Arial"/>
        </w:rPr>
      </w:pPr>
      <w:r w:rsidRPr="00567A9E">
        <w:rPr>
          <w:rFonts w:ascii="Arial" w:hAnsi="Arial" w:cs="Arial"/>
        </w:rPr>
        <w:t>Ley 2052 de 2020 “Por medio de la cual se establecen disposiciones transversales a la rama ejecutiva del nivel nacional y territorial y a los particulares que cumplan funciones públicas y/o administrativas, en relación</w:t>
      </w:r>
      <w:r w:rsidRPr="00567A9E">
        <w:rPr>
          <w:rFonts w:ascii="Arial" w:hAnsi="Arial" w:cs="Arial"/>
          <w:spacing w:val="-11"/>
        </w:rPr>
        <w:t xml:space="preserve"> </w:t>
      </w:r>
      <w:r w:rsidRPr="00567A9E">
        <w:rPr>
          <w:rFonts w:ascii="Arial" w:hAnsi="Arial" w:cs="Arial"/>
        </w:rPr>
        <w:t>con</w:t>
      </w:r>
      <w:r w:rsidRPr="00567A9E">
        <w:rPr>
          <w:rFonts w:ascii="Arial" w:hAnsi="Arial" w:cs="Arial"/>
          <w:spacing w:val="-10"/>
        </w:rPr>
        <w:t xml:space="preserve"> </w:t>
      </w:r>
      <w:r w:rsidRPr="00567A9E">
        <w:rPr>
          <w:rFonts w:ascii="Arial" w:hAnsi="Arial" w:cs="Arial"/>
        </w:rPr>
        <w:t>la</w:t>
      </w:r>
      <w:r w:rsidRPr="00567A9E">
        <w:rPr>
          <w:rFonts w:ascii="Arial" w:hAnsi="Arial" w:cs="Arial"/>
          <w:spacing w:val="-11"/>
        </w:rPr>
        <w:t xml:space="preserve"> </w:t>
      </w:r>
      <w:r w:rsidRPr="00567A9E">
        <w:rPr>
          <w:rFonts w:ascii="Arial" w:hAnsi="Arial" w:cs="Arial"/>
        </w:rPr>
        <w:t>racionalización</w:t>
      </w:r>
      <w:r w:rsidRPr="00567A9E">
        <w:rPr>
          <w:rFonts w:ascii="Arial" w:hAnsi="Arial" w:cs="Arial"/>
          <w:spacing w:val="-10"/>
        </w:rPr>
        <w:t xml:space="preserve"> </w:t>
      </w:r>
      <w:r w:rsidRPr="00567A9E">
        <w:rPr>
          <w:rFonts w:ascii="Arial" w:hAnsi="Arial" w:cs="Arial"/>
        </w:rPr>
        <w:t>de</w:t>
      </w:r>
      <w:r w:rsidRPr="00567A9E">
        <w:rPr>
          <w:rFonts w:ascii="Arial" w:hAnsi="Arial" w:cs="Arial"/>
          <w:spacing w:val="-10"/>
        </w:rPr>
        <w:t xml:space="preserve"> </w:t>
      </w:r>
      <w:r w:rsidRPr="00567A9E">
        <w:rPr>
          <w:rFonts w:ascii="Arial" w:hAnsi="Arial" w:cs="Arial"/>
        </w:rPr>
        <w:t>trámites</w:t>
      </w:r>
      <w:r w:rsidRPr="00567A9E">
        <w:rPr>
          <w:rFonts w:ascii="Arial" w:hAnsi="Arial" w:cs="Arial"/>
          <w:spacing w:val="-8"/>
        </w:rPr>
        <w:t xml:space="preserve"> </w:t>
      </w:r>
      <w:r w:rsidRPr="00567A9E">
        <w:rPr>
          <w:rFonts w:ascii="Arial" w:hAnsi="Arial" w:cs="Arial"/>
        </w:rPr>
        <w:t>y</w:t>
      </w:r>
      <w:r w:rsidRPr="00567A9E">
        <w:rPr>
          <w:rFonts w:ascii="Arial" w:hAnsi="Arial" w:cs="Arial"/>
          <w:spacing w:val="-15"/>
        </w:rPr>
        <w:t xml:space="preserve"> </w:t>
      </w:r>
      <w:r w:rsidRPr="00567A9E">
        <w:rPr>
          <w:rFonts w:ascii="Arial" w:hAnsi="Arial" w:cs="Arial"/>
        </w:rPr>
        <w:t>se</w:t>
      </w:r>
      <w:r w:rsidRPr="00567A9E">
        <w:rPr>
          <w:rFonts w:ascii="Arial" w:hAnsi="Arial" w:cs="Arial"/>
          <w:spacing w:val="-10"/>
        </w:rPr>
        <w:t xml:space="preserve"> </w:t>
      </w:r>
      <w:r w:rsidRPr="00567A9E">
        <w:rPr>
          <w:rFonts w:ascii="Arial" w:hAnsi="Arial" w:cs="Arial"/>
        </w:rPr>
        <w:t>dictan</w:t>
      </w:r>
      <w:r w:rsidRPr="00567A9E">
        <w:rPr>
          <w:rFonts w:ascii="Arial" w:hAnsi="Arial" w:cs="Arial"/>
          <w:spacing w:val="-9"/>
        </w:rPr>
        <w:t xml:space="preserve"> </w:t>
      </w:r>
      <w:r w:rsidRPr="00567A9E">
        <w:rPr>
          <w:rFonts w:ascii="Arial" w:hAnsi="Arial" w:cs="Arial"/>
        </w:rPr>
        <w:t>otras</w:t>
      </w:r>
      <w:r w:rsidRPr="00567A9E">
        <w:rPr>
          <w:rFonts w:ascii="Arial" w:hAnsi="Arial" w:cs="Arial"/>
          <w:spacing w:val="-10"/>
        </w:rPr>
        <w:t xml:space="preserve"> </w:t>
      </w:r>
      <w:r w:rsidRPr="00567A9E">
        <w:rPr>
          <w:rFonts w:ascii="Arial" w:hAnsi="Arial" w:cs="Arial"/>
        </w:rPr>
        <w:t>disposiciones".</w:t>
      </w:r>
    </w:p>
    <w:p w14:paraId="3A19BE84" w14:textId="77777777" w:rsidR="00466196" w:rsidRPr="00567A9E" w:rsidRDefault="00466196" w:rsidP="00466196">
      <w:pPr>
        <w:pStyle w:val="Textoindependiente"/>
        <w:spacing w:before="31" w:line="360" w:lineRule="auto"/>
        <w:ind w:left="709"/>
        <w:rPr>
          <w:rFonts w:ascii="Arial" w:hAnsi="Arial" w:cs="Arial"/>
        </w:rPr>
      </w:pPr>
    </w:p>
    <w:p w14:paraId="08AEA433"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60"/>
        <w:contextualSpacing w:val="0"/>
        <w:jc w:val="both"/>
        <w:rPr>
          <w:rFonts w:ascii="Arial" w:hAnsi="Arial" w:cs="Arial"/>
        </w:rPr>
      </w:pPr>
      <w:r w:rsidRPr="00567A9E">
        <w:rPr>
          <w:rFonts w:ascii="Arial" w:hAnsi="Arial" w:cs="Arial"/>
        </w:rPr>
        <w:t xml:space="preserve">Decreto 230 de 2021 "Por el cual se crea y organiza el Sistema Nacional de Rendición de Cuentas". </w:t>
      </w:r>
    </w:p>
    <w:p w14:paraId="2EDDEEA0" w14:textId="77777777" w:rsidR="00466196" w:rsidRPr="00567A9E" w:rsidRDefault="00466196" w:rsidP="00466196">
      <w:pPr>
        <w:tabs>
          <w:tab w:val="left" w:pos="981"/>
        </w:tabs>
        <w:spacing w:line="360" w:lineRule="auto"/>
        <w:ind w:right="260"/>
        <w:rPr>
          <w:rFonts w:ascii="Arial" w:hAnsi="Arial" w:cs="Arial"/>
        </w:rPr>
      </w:pPr>
    </w:p>
    <w:p w14:paraId="13184F83"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before="15" w:line="360" w:lineRule="auto"/>
        <w:ind w:left="709" w:right="251"/>
        <w:contextualSpacing w:val="0"/>
        <w:jc w:val="both"/>
        <w:rPr>
          <w:rFonts w:ascii="Arial" w:hAnsi="Arial" w:cs="Arial"/>
        </w:rPr>
      </w:pPr>
      <w:r w:rsidRPr="00567A9E">
        <w:rPr>
          <w:rFonts w:ascii="Arial" w:hAnsi="Arial" w:cs="Arial"/>
        </w:rPr>
        <w:t>Ley 2195 de 2022 “por medio de la cual se adoptan medidas en materia de</w:t>
      </w:r>
      <w:r w:rsidRPr="00567A9E">
        <w:rPr>
          <w:rFonts w:ascii="Arial" w:hAnsi="Arial" w:cs="Arial"/>
          <w:spacing w:val="-18"/>
        </w:rPr>
        <w:t xml:space="preserve"> </w:t>
      </w:r>
      <w:r w:rsidRPr="00567A9E">
        <w:rPr>
          <w:rFonts w:ascii="Arial" w:hAnsi="Arial" w:cs="Arial"/>
        </w:rPr>
        <w:t>transparencia,</w:t>
      </w:r>
      <w:r w:rsidRPr="00567A9E">
        <w:rPr>
          <w:rFonts w:ascii="Arial" w:hAnsi="Arial" w:cs="Arial"/>
          <w:spacing w:val="-19"/>
        </w:rPr>
        <w:t xml:space="preserve"> </w:t>
      </w:r>
      <w:r w:rsidRPr="00567A9E">
        <w:rPr>
          <w:rFonts w:ascii="Arial" w:hAnsi="Arial" w:cs="Arial"/>
        </w:rPr>
        <w:t>prevención</w:t>
      </w:r>
      <w:r w:rsidRPr="00567A9E">
        <w:rPr>
          <w:rFonts w:ascii="Arial" w:hAnsi="Arial" w:cs="Arial"/>
          <w:spacing w:val="-19"/>
        </w:rPr>
        <w:t xml:space="preserve"> </w:t>
      </w:r>
      <w:r w:rsidRPr="00567A9E">
        <w:rPr>
          <w:rFonts w:ascii="Arial" w:hAnsi="Arial" w:cs="Arial"/>
        </w:rPr>
        <w:t>y</w:t>
      </w:r>
      <w:r w:rsidRPr="00567A9E">
        <w:rPr>
          <w:rFonts w:ascii="Arial" w:hAnsi="Arial" w:cs="Arial"/>
          <w:spacing w:val="-19"/>
        </w:rPr>
        <w:t xml:space="preserve"> </w:t>
      </w:r>
      <w:r w:rsidRPr="00567A9E">
        <w:rPr>
          <w:rFonts w:ascii="Arial" w:hAnsi="Arial" w:cs="Arial"/>
        </w:rPr>
        <w:t>lucha</w:t>
      </w:r>
      <w:r w:rsidRPr="00567A9E">
        <w:rPr>
          <w:rFonts w:ascii="Arial" w:hAnsi="Arial" w:cs="Arial"/>
          <w:spacing w:val="-19"/>
        </w:rPr>
        <w:t xml:space="preserve"> </w:t>
      </w:r>
      <w:r w:rsidRPr="00567A9E">
        <w:rPr>
          <w:rFonts w:ascii="Arial" w:hAnsi="Arial" w:cs="Arial"/>
        </w:rPr>
        <w:t>contra</w:t>
      </w:r>
      <w:r w:rsidRPr="00567A9E">
        <w:rPr>
          <w:rFonts w:ascii="Arial" w:hAnsi="Arial" w:cs="Arial"/>
          <w:spacing w:val="-19"/>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corrupción</w:t>
      </w:r>
      <w:r w:rsidRPr="00567A9E">
        <w:rPr>
          <w:rFonts w:ascii="Arial" w:hAnsi="Arial" w:cs="Arial"/>
          <w:spacing w:val="-19"/>
        </w:rPr>
        <w:t xml:space="preserve"> </w:t>
      </w:r>
      <w:r w:rsidRPr="00567A9E">
        <w:rPr>
          <w:rFonts w:ascii="Arial" w:hAnsi="Arial" w:cs="Arial"/>
        </w:rPr>
        <w:t>y</w:t>
      </w:r>
      <w:r w:rsidRPr="00567A9E">
        <w:rPr>
          <w:rFonts w:ascii="Arial" w:hAnsi="Arial" w:cs="Arial"/>
          <w:spacing w:val="-19"/>
        </w:rPr>
        <w:t xml:space="preserve"> </w:t>
      </w:r>
      <w:r w:rsidRPr="00567A9E">
        <w:rPr>
          <w:rFonts w:ascii="Arial" w:hAnsi="Arial" w:cs="Arial"/>
        </w:rPr>
        <w:t>se</w:t>
      </w:r>
      <w:r w:rsidRPr="00567A9E">
        <w:rPr>
          <w:rFonts w:ascii="Arial" w:hAnsi="Arial" w:cs="Arial"/>
          <w:spacing w:val="-18"/>
        </w:rPr>
        <w:t xml:space="preserve"> </w:t>
      </w:r>
      <w:r w:rsidRPr="00567A9E">
        <w:rPr>
          <w:rFonts w:ascii="Arial" w:hAnsi="Arial" w:cs="Arial"/>
        </w:rPr>
        <w:t>dictan</w:t>
      </w:r>
      <w:r w:rsidRPr="00567A9E">
        <w:rPr>
          <w:rFonts w:ascii="Arial" w:hAnsi="Arial" w:cs="Arial"/>
          <w:spacing w:val="-19"/>
        </w:rPr>
        <w:t xml:space="preserve"> </w:t>
      </w:r>
      <w:r w:rsidRPr="00567A9E">
        <w:rPr>
          <w:rFonts w:ascii="Arial" w:hAnsi="Arial" w:cs="Arial"/>
        </w:rPr>
        <w:t xml:space="preserve">otras </w:t>
      </w:r>
      <w:r w:rsidRPr="00567A9E">
        <w:rPr>
          <w:rFonts w:ascii="Arial" w:hAnsi="Arial" w:cs="Arial"/>
          <w:spacing w:val="-2"/>
        </w:rPr>
        <w:t>disposiciones”.</w:t>
      </w:r>
    </w:p>
    <w:p w14:paraId="26AF10D6" w14:textId="77777777" w:rsidR="00466196" w:rsidRPr="00567A9E" w:rsidRDefault="00466196" w:rsidP="00466196">
      <w:pPr>
        <w:pStyle w:val="Prrafodelista"/>
        <w:spacing w:line="360" w:lineRule="auto"/>
        <w:rPr>
          <w:rFonts w:ascii="Arial" w:hAnsi="Arial" w:cs="Arial"/>
        </w:rPr>
      </w:pPr>
    </w:p>
    <w:p w14:paraId="252596B8"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before="15" w:line="360" w:lineRule="auto"/>
        <w:ind w:left="709" w:right="251"/>
        <w:contextualSpacing w:val="0"/>
        <w:jc w:val="both"/>
        <w:rPr>
          <w:rFonts w:ascii="Arial" w:hAnsi="Arial" w:cs="Arial"/>
        </w:rPr>
      </w:pPr>
      <w:r w:rsidRPr="00567A9E">
        <w:rPr>
          <w:rFonts w:ascii="Arial" w:hAnsi="Arial" w:cs="Arial"/>
        </w:rPr>
        <w:t>Ley 2166 de 2021” Por la cual se deroga la Ley 743 de 2002, se desarrolla el Artículo 38 de la Constitución Política de Colombia en lo referente a los organismos de acción comunal y se establecen lineamientos para la formulación e implementación de la política pública de los organismos de acción comunal y de sus afiliados, y se dictan otras disposiciones”.</w:t>
      </w:r>
    </w:p>
    <w:p w14:paraId="2E13D46E" w14:textId="77777777" w:rsidR="00466196" w:rsidRPr="00567A9E" w:rsidRDefault="00466196" w:rsidP="00466196">
      <w:pPr>
        <w:pStyle w:val="Prrafodelista"/>
        <w:spacing w:line="360" w:lineRule="auto"/>
        <w:ind w:left="709"/>
        <w:rPr>
          <w:rFonts w:ascii="Arial" w:hAnsi="Arial" w:cs="Arial"/>
        </w:rPr>
      </w:pPr>
    </w:p>
    <w:p w14:paraId="49C953A8"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before="78" w:line="360" w:lineRule="auto"/>
        <w:ind w:left="709" w:right="257"/>
        <w:contextualSpacing w:val="0"/>
        <w:jc w:val="both"/>
        <w:rPr>
          <w:rFonts w:ascii="Arial" w:hAnsi="Arial" w:cs="Arial"/>
        </w:rPr>
      </w:pPr>
      <w:proofErr w:type="spellStart"/>
      <w:r w:rsidRPr="00567A9E">
        <w:rPr>
          <w:rFonts w:ascii="Arial" w:hAnsi="Arial" w:cs="Arial"/>
        </w:rPr>
        <w:t>Conpes</w:t>
      </w:r>
      <w:proofErr w:type="spellEnd"/>
      <w:r w:rsidRPr="00567A9E">
        <w:rPr>
          <w:rFonts w:ascii="Arial" w:hAnsi="Arial" w:cs="Arial"/>
        </w:rPr>
        <w:t xml:space="preserve"> 3654 de 2010, “Política de Rendición de Cuentas de la Rama Ejecutiva a los Ciudadanos”. </w:t>
      </w:r>
    </w:p>
    <w:p w14:paraId="4B9B29C0" w14:textId="77777777" w:rsidR="00466196" w:rsidRPr="00567A9E" w:rsidRDefault="00466196" w:rsidP="00466196">
      <w:pPr>
        <w:pStyle w:val="Textoindependiente"/>
        <w:spacing w:before="31" w:line="360" w:lineRule="auto"/>
        <w:ind w:left="709"/>
        <w:rPr>
          <w:rFonts w:ascii="Arial" w:hAnsi="Arial" w:cs="Arial"/>
        </w:rPr>
      </w:pPr>
    </w:p>
    <w:p w14:paraId="1A9D7CCD"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60"/>
        <w:contextualSpacing w:val="0"/>
        <w:jc w:val="both"/>
        <w:rPr>
          <w:rFonts w:ascii="Arial" w:hAnsi="Arial" w:cs="Arial"/>
        </w:rPr>
      </w:pPr>
      <w:proofErr w:type="spellStart"/>
      <w:r w:rsidRPr="00567A9E">
        <w:rPr>
          <w:rFonts w:ascii="Arial" w:hAnsi="Arial" w:cs="Arial"/>
        </w:rPr>
        <w:t>Conpes</w:t>
      </w:r>
      <w:proofErr w:type="spellEnd"/>
      <w:r w:rsidRPr="00567A9E">
        <w:rPr>
          <w:rFonts w:ascii="Arial" w:hAnsi="Arial" w:cs="Arial"/>
        </w:rPr>
        <w:t xml:space="preserve"> 3654 del 12 de abril de 2010, “Política de Rendición de Cuentas de la Rama Ejecutiva a los Ciudadanos”. </w:t>
      </w:r>
    </w:p>
    <w:p w14:paraId="26C973FB" w14:textId="77777777" w:rsidR="00466196" w:rsidRPr="00567A9E" w:rsidRDefault="00466196" w:rsidP="00466196">
      <w:pPr>
        <w:pStyle w:val="Textoindependiente"/>
        <w:spacing w:before="28" w:line="360" w:lineRule="auto"/>
        <w:ind w:left="709"/>
        <w:rPr>
          <w:rFonts w:ascii="Arial" w:hAnsi="Arial" w:cs="Arial"/>
        </w:rPr>
      </w:pPr>
    </w:p>
    <w:p w14:paraId="19731DCE"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line="360" w:lineRule="auto"/>
        <w:ind w:left="709" w:right="259"/>
        <w:contextualSpacing w:val="0"/>
        <w:jc w:val="both"/>
        <w:rPr>
          <w:rFonts w:ascii="Arial" w:hAnsi="Arial" w:cs="Arial"/>
        </w:rPr>
      </w:pPr>
      <w:proofErr w:type="spellStart"/>
      <w:r w:rsidRPr="00567A9E">
        <w:rPr>
          <w:rFonts w:ascii="Arial" w:hAnsi="Arial" w:cs="Arial"/>
        </w:rPr>
        <w:t>Conpes</w:t>
      </w:r>
      <w:proofErr w:type="spellEnd"/>
      <w:r w:rsidRPr="00567A9E">
        <w:rPr>
          <w:rFonts w:ascii="Arial" w:hAnsi="Arial" w:cs="Arial"/>
        </w:rPr>
        <w:t xml:space="preserve"> 167 del 9 de noviembre de 2013, “Estrategia Nacional de la Política Pública Integral Anticorrupción”. </w:t>
      </w:r>
    </w:p>
    <w:p w14:paraId="704B3576" w14:textId="77777777" w:rsidR="00466196" w:rsidRPr="00567A9E" w:rsidRDefault="00466196" w:rsidP="00466196">
      <w:pPr>
        <w:pStyle w:val="Textoindependiente"/>
        <w:spacing w:before="31" w:line="360" w:lineRule="auto"/>
        <w:ind w:left="709"/>
        <w:rPr>
          <w:rFonts w:ascii="Arial" w:hAnsi="Arial" w:cs="Arial"/>
        </w:rPr>
      </w:pPr>
    </w:p>
    <w:p w14:paraId="104ED09A" w14:textId="77777777" w:rsidR="00466196" w:rsidRPr="00567A9E" w:rsidRDefault="00466196" w:rsidP="00466196">
      <w:pPr>
        <w:pStyle w:val="Prrafodelista"/>
        <w:widowControl w:val="0"/>
        <w:numPr>
          <w:ilvl w:val="0"/>
          <w:numId w:val="22"/>
        </w:numPr>
        <w:tabs>
          <w:tab w:val="left" w:pos="979"/>
          <w:tab w:val="left" w:pos="981"/>
        </w:tabs>
        <w:suppressAutoHyphens w:val="0"/>
        <w:autoSpaceDE w:val="0"/>
        <w:autoSpaceDN w:val="0"/>
        <w:spacing w:line="360" w:lineRule="auto"/>
        <w:ind w:left="709" w:right="257"/>
        <w:contextualSpacing w:val="0"/>
        <w:jc w:val="both"/>
        <w:rPr>
          <w:rFonts w:ascii="Arial" w:hAnsi="Arial" w:cs="Arial"/>
        </w:rPr>
      </w:pPr>
      <w:r w:rsidRPr="00567A9E">
        <w:rPr>
          <w:rFonts w:ascii="Arial" w:hAnsi="Arial" w:cs="Arial"/>
        </w:rPr>
        <w:t>Decreto 1535 de 2022 “Por el cual se adiciona el Capítulo 4 del Título 2 de la Parte 3 del Libro 2 del Decreto 1066 de 2015 Único Reglamentario del Sector Administrativo del Interior, para adoptar la Política Pública de Participación Ciudadana, y se dictan otras disposiciones.</w:t>
      </w:r>
    </w:p>
    <w:p w14:paraId="3AA56A9A" w14:textId="77777777" w:rsidR="00466196" w:rsidRPr="00567A9E" w:rsidRDefault="00466196" w:rsidP="00466196">
      <w:pPr>
        <w:pStyle w:val="Textoindependiente"/>
        <w:spacing w:before="29" w:line="360" w:lineRule="auto"/>
        <w:ind w:left="709"/>
        <w:rPr>
          <w:rFonts w:ascii="Arial" w:hAnsi="Arial" w:cs="Arial"/>
        </w:rPr>
      </w:pPr>
    </w:p>
    <w:p w14:paraId="76F77ACC"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3"/>
        <w:contextualSpacing w:val="0"/>
        <w:jc w:val="both"/>
        <w:rPr>
          <w:rFonts w:ascii="Arial" w:hAnsi="Arial" w:cs="Arial"/>
        </w:rPr>
      </w:pPr>
      <w:r w:rsidRPr="00567A9E">
        <w:rPr>
          <w:rFonts w:ascii="Arial" w:hAnsi="Arial" w:cs="Arial"/>
        </w:rPr>
        <w:t>Decreto 612 de 2018 “por medio del cual se fijan directrices para la integración de los planes institucionales y estratégicos al Plan de Acción por parte de las entidades del Estado”.</w:t>
      </w:r>
    </w:p>
    <w:p w14:paraId="0F2ED0AF" w14:textId="77777777" w:rsidR="00466196" w:rsidRPr="00567A9E" w:rsidRDefault="00466196" w:rsidP="00466196">
      <w:pPr>
        <w:pStyle w:val="Textoindependiente"/>
        <w:spacing w:before="32" w:line="360" w:lineRule="auto"/>
        <w:ind w:left="709"/>
        <w:rPr>
          <w:rFonts w:ascii="Arial" w:hAnsi="Arial" w:cs="Arial"/>
        </w:rPr>
      </w:pPr>
    </w:p>
    <w:p w14:paraId="120884B2"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63"/>
        <w:contextualSpacing w:val="0"/>
        <w:jc w:val="both"/>
        <w:rPr>
          <w:rFonts w:ascii="Arial" w:hAnsi="Arial" w:cs="Arial"/>
        </w:rPr>
      </w:pPr>
      <w:r w:rsidRPr="00567A9E">
        <w:rPr>
          <w:rFonts w:ascii="Arial" w:hAnsi="Arial" w:cs="Arial"/>
        </w:rPr>
        <w:t>Decreto 1081 de 2015 “Por medio del cual se expide el Decreto Reglamentario Único del Sector Presidencia de la República”</w:t>
      </w:r>
    </w:p>
    <w:p w14:paraId="72AA3258" w14:textId="77777777" w:rsidR="00CA012E" w:rsidRPr="00CA012E" w:rsidRDefault="00CA012E" w:rsidP="00CA012E">
      <w:pPr>
        <w:widowControl w:val="0"/>
        <w:tabs>
          <w:tab w:val="left" w:pos="981"/>
        </w:tabs>
        <w:suppressAutoHyphens w:val="0"/>
        <w:autoSpaceDE w:val="0"/>
        <w:autoSpaceDN w:val="0"/>
        <w:spacing w:line="360" w:lineRule="auto"/>
        <w:ind w:right="252"/>
        <w:jc w:val="both"/>
        <w:rPr>
          <w:rFonts w:ascii="Arial" w:hAnsi="Arial" w:cs="Arial"/>
        </w:rPr>
      </w:pPr>
    </w:p>
    <w:p w14:paraId="409285EE" w14:textId="77777777" w:rsidR="00466196" w:rsidRPr="00567A9E" w:rsidRDefault="00466196" w:rsidP="00466196">
      <w:pPr>
        <w:pStyle w:val="Prrafodelista"/>
        <w:widowControl w:val="0"/>
        <w:numPr>
          <w:ilvl w:val="0"/>
          <w:numId w:val="22"/>
        </w:numPr>
        <w:tabs>
          <w:tab w:val="left" w:pos="981"/>
        </w:tabs>
        <w:suppressAutoHyphens w:val="0"/>
        <w:autoSpaceDE w:val="0"/>
        <w:autoSpaceDN w:val="0"/>
        <w:spacing w:line="360" w:lineRule="auto"/>
        <w:ind w:left="709" w:right="252"/>
        <w:contextualSpacing w:val="0"/>
        <w:jc w:val="both"/>
        <w:rPr>
          <w:rFonts w:ascii="Arial" w:hAnsi="Arial" w:cs="Arial"/>
        </w:rPr>
      </w:pPr>
      <w:r w:rsidRPr="00567A9E">
        <w:rPr>
          <w:rFonts w:ascii="Arial" w:hAnsi="Arial" w:cs="Arial"/>
        </w:rPr>
        <w:t>Resolución No. 004058 del 05 de abril de 2024 “Por medio de la cual se actualizan y adoptan las políticas de gestión y desempeño institucional y de operación del Ministerio de Educación Nacional.</w:t>
      </w:r>
      <w:r w:rsidRPr="00567A9E">
        <w:rPr>
          <w:rFonts w:ascii="Arial" w:hAnsi="Arial" w:cs="Arial"/>
          <w:spacing w:val="40"/>
        </w:rPr>
        <w:t xml:space="preserve"> </w:t>
      </w:r>
      <w:r w:rsidRPr="00567A9E">
        <w:rPr>
          <w:rFonts w:ascii="Arial" w:hAnsi="Arial" w:cs="Arial"/>
        </w:rPr>
        <w:t>En este marco, se desarrollan los lineamientos para publicar información en el Menú Participa que contendrá información sobre espacios, mecanismos y acciones que las entidades implementan para dar cumplimiento a lo establecido</w:t>
      </w:r>
      <w:r w:rsidRPr="00567A9E">
        <w:rPr>
          <w:rFonts w:ascii="Arial" w:hAnsi="Arial" w:cs="Arial"/>
          <w:spacing w:val="-10"/>
        </w:rPr>
        <w:t xml:space="preserve"> </w:t>
      </w:r>
      <w:r w:rsidRPr="00567A9E">
        <w:rPr>
          <w:rFonts w:ascii="Arial" w:hAnsi="Arial" w:cs="Arial"/>
        </w:rPr>
        <w:t>en</w:t>
      </w:r>
      <w:r w:rsidRPr="00567A9E">
        <w:rPr>
          <w:rFonts w:ascii="Arial" w:hAnsi="Arial" w:cs="Arial"/>
          <w:spacing w:val="-10"/>
        </w:rPr>
        <w:t xml:space="preserve"> </w:t>
      </w:r>
      <w:r w:rsidRPr="00567A9E">
        <w:rPr>
          <w:rFonts w:ascii="Arial" w:hAnsi="Arial" w:cs="Arial"/>
        </w:rPr>
        <w:t>la</w:t>
      </w:r>
      <w:r w:rsidRPr="00567A9E">
        <w:rPr>
          <w:rFonts w:ascii="Arial" w:hAnsi="Arial" w:cs="Arial"/>
          <w:spacing w:val="-11"/>
        </w:rPr>
        <w:t xml:space="preserve"> </w:t>
      </w:r>
      <w:r w:rsidRPr="00567A9E">
        <w:rPr>
          <w:rFonts w:ascii="Arial" w:hAnsi="Arial" w:cs="Arial"/>
        </w:rPr>
        <w:t>política</w:t>
      </w:r>
      <w:r w:rsidRPr="00567A9E">
        <w:rPr>
          <w:rFonts w:ascii="Arial" w:hAnsi="Arial" w:cs="Arial"/>
          <w:spacing w:val="-11"/>
        </w:rPr>
        <w:t xml:space="preserve"> </w:t>
      </w:r>
      <w:r w:rsidRPr="00567A9E">
        <w:rPr>
          <w:rFonts w:ascii="Arial" w:hAnsi="Arial" w:cs="Arial"/>
        </w:rPr>
        <w:t>de</w:t>
      </w:r>
      <w:r w:rsidRPr="00567A9E">
        <w:rPr>
          <w:rFonts w:ascii="Arial" w:hAnsi="Arial" w:cs="Arial"/>
          <w:spacing w:val="-10"/>
        </w:rPr>
        <w:t xml:space="preserve"> </w:t>
      </w:r>
      <w:r w:rsidRPr="00567A9E">
        <w:rPr>
          <w:rFonts w:ascii="Arial" w:hAnsi="Arial" w:cs="Arial"/>
        </w:rPr>
        <w:t>participación</w:t>
      </w:r>
      <w:r w:rsidRPr="00567A9E">
        <w:rPr>
          <w:rFonts w:ascii="Arial" w:hAnsi="Arial" w:cs="Arial"/>
          <w:spacing w:val="-8"/>
        </w:rPr>
        <w:t xml:space="preserve"> </w:t>
      </w:r>
      <w:r w:rsidRPr="00567A9E">
        <w:rPr>
          <w:rFonts w:ascii="Arial" w:hAnsi="Arial" w:cs="Arial"/>
        </w:rPr>
        <w:t>ciudadana</w:t>
      </w:r>
      <w:r w:rsidRPr="00567A9E">
        <w:rPr>
          <w:rFonts w:ascii="Arial" w:hAnsi="Arial" w:cs="Arial"/>
          <w:spacing w:val="-12"/>
        </w:rPr>
        <w:t xml:space="preserve"> </w:t>
      </w:r>
      <w:r w:rsidRPr="00567A9E">
        <w:rPr>
          <w:rFonts w:ascii="Arial" w:hAnsi="Arial" w:cs="Arial"/>
        </w:rPr>
        <w:t>en</w:t>
      </w:r>
      <w:r w:rsidRPr="00567A9E">
        <w:rPr>
          <w:rFonts w:ascii="Arial" w:hAnsi="Arial" w:cs="Arial"/>
          <w:spacing w:val="-10"/>
        </w:rPr>
        <w:t xml:space="preserve"> </w:t>
      </w:r>
      <w:r w:rsidRPr="00567A9E">
        <w:rPr>
          <w:rFonts w:ascii="Arial" w:hAnsi="Arial" w:cs="Arial"/>
        </w:rPr>
        <w:t>la</w:t>
      </w:r>
      <w:r w:rsidRPr="00567A9E">
        <w:rPr>
          <w:rFonts w:ascii="Arial" w:hAnsi="Arial" w:cs="Arial"/>
          <w:spacing w:val="-11"/>
        </w:rPr>
        <w:t xml:space="preserve"> </w:t>
      </w:r>
      <w:r w:rsidRPr="00567A9E">
        <w:rPr>
          <w:rFonts w:ascii="Arial" w:hAnsi="Arial" w:cs="Arial"/>
        </w:rPr>
        <w:t>gestión</w:t>
      </w:r>
      <w:r w:rsidRPr="00567A9E">
        <w:rPr>
          <w:rFonts w:ascii="Arial" w:hAnsi="Arial" w:cs="Arial"/>
          <w:spacing w:val="-8"/>
        </w:rPr>
        <w:t xml:space="preserve"> </w:t>
      </w:r>
      <w:r w:rsidRPr="00567A9E">
        <w:rPr>
          <w:rFonts w:ascii="Arial" w:hAnsi="Arial" w:cs="Arial"/>
        </w:rPr>
        <w:t>pública”.</w:t>
      </w:r>
    </w:p>
    <w:p w14:paraId="4514CF89" w14:textId="77777777" w:rsidR="00466196" w:rsidRPr="00567A9E" w:rsidRDefault="00466196" w:rsidP="00C212A4">
      <w:pPr>
        <w:spacing w:line="360" w:lineRule="auto"/>
        <w:rPr>
          <w:rFonts w:ascii="Arial" w:hAnsi="Arial" w:cs="Arial"/>
        </w:rPr>
      </w:pPr>
    </w:p>
    <w:p w14:paraId="50E1434A" w14:textId="77777777" w:rsidR="00CA012E" w:rsidRDefault="00CA012E" w:rsidP="00466196">
      <w:pPr>
        <w:pStyle w:val="Prrafodelista"/>
        <w:spacing w:line="360" w:lineRule="auto"/>
        <w:ind w:left="709"/>
        <w:jc w:val="center"/>
        <w:outlineLvl w:val="0"/>
        <w:rPr>
          <w:rFonts w:ascii="Arial" w:hAnsi="Arial" w:cs="Arial"/>
          <w:b/>
        </w:rPr>
      </w:pPr>
      <w:bookmarkStart w:id="7" w:name="_Toc200383826"/>
    </w:p>
    <w:p w14:paraId="6CDF4240" w14:textId="77777777" w:rsidR="00CA012E" w:rsidRDefault="00CA012E" w:rsidP="00466196">
      <w:pPr>
        <w:pStyle w:val="Prrafodelista"/>
        <w:spacing w:line="360" w:lineRule="auto"/>
        <w:ind w:left="709"/>
        <w:jc w:val="center"/>
        <w:outlineLvl w:val="0"/>
        <w:rPr>
          <w:rFonts w:ascii="Arial" w:hAnsi="Arial" w:cs="Arial"/>
          <w:b/>
        </w:rPr>
      </w:pPr>
    </w:p>
    <w:p w14:paraId="4BFD7F52" w14:textId="77777777" w:rsidR="00CA012E" w:rsidRDefault="00CA012E" w:rsidP="00466196">
      <w:pPr>
        <w:pStyle w:val="Prrafodelista"/>
        <w:spacing w:line="360" w:lineRule="auto"/>
        <w:ind w:left="709"/>
        <w:jc w:val="center"/>
        <w:outlineLvl w:val="0"/>
        <w:rPr>
          <w:rFonts w:ascii="Arial" w:hAnsi="Arial" w:cs="Arial"/>
          <w:b/>
        </w:rPr>
      </w:pPr>
    </w:p>
    <w:p w14:paraId="570A402F" w14:textId="77777777" w:rsidR="00CA012E" w:rsidRDefault="00CA012E" w:rsidP="00466196">
      <w:pPr>
        <w:pStyle w:val="Prrafodelista"/>
        <w:spacing w:line="360" w:lineRule="auto"/>
        <w:ind w:left="709"/>
        <w:jc w:val="center"/>
        <w:outlineLvl w:val="0"/>
        <w:rPr>
          <w:rFonts w:ascii="Arial" w:hAnsi="Arial" w:cs="Arial"/>
          <w:b/>
        </w:rPr>
      </w:pPr>
    </w:p>
    <w:p w14:paraId="3F4D2B48" w14:textId="77777777" w:rsidR="00CA012E" w:rsidRDefault="00CA012E" w:rsidP="00466196">
      <w:pPr>
        <w:pStyle w:val="Prrafodelista"/>
        <w:spacing w:line="360" w:lineRule="auto"/>
        <w:ind w:left="709"/>
        <w:jc w:val="center"/>
        <w:outlineLvl w:val="0"/>
        <w:rPr>
          <w:rFonts w:ascii="Arial" w:hAnsi="Arial" w:cs="Arial"/>
          <w:b/>
        </w:rPr>
      </w:pPr>
    </w:p>
    <w:p w14:paraId="0E824BB1" w14:textId="77777777" w:rsidR="00CA012E" w:rsidRDefault="00CA012E" w:rsidP="00466196">
      <w:pPr>
        <w:pStyle w:val="Prrafodelista"/>
        <w:spacing w:line="360" w:lineRule="auto"/>
        <w:ind w:left="709"/>
        <w:jc w:val="center"/>
        <w:outlineLvl w:val="0"/>
        <w:rPr>
          <w:rFonts w:ascii="Arial" w:hAnsi="Arial" w:cs="Arial"/>
          <w:b/>
        </w:rPr>
      </w:pPr>
    </w:p>
    <w:p w14:paraId="379E734F" w14:textId="77777777" w:rsidR="00CA012E" w:rsidRDefault="00CA012E" w:rsidP="00466196">
      <w:pPr>
        <w:pStyle w:val="Prrafodelista"/>
        <w:spacing w:line="360" w:lineRule="auto"/>
        <w:ind w:left="709"/>
        <w:jc w:val="center"/>
        <w:outlineLvl w:val="0"/>
        <w:rPr>
          <w:rFonts w:ascii="Arial" w:hAnsi="Arial" w:cs="Arial"/>
          <w:b/>
        </w:rPr>
      </w:pPr>
    </w:p>
    <w:p w14:paraId="54BA6568" w14:textId="77777777" w:rsidR="00CA012E" w:rsidRDefault="00CA012E" w:rsidP="00466196">
      <w:pPr>
        <w:pStyle w:val="Prrafodelista"/>
        <w:spacing w:line="360" w:lineRule="auto"/>
        <w:ind w:left="709"/>
        <w:jc w:val="center"/>
        <w:outlineLvl w:val="0"/>
        <w:rPr>
          <w:rFonts w:ascii="Arial" w:hAnsi="Arial" w:cs="Arial"/>
          <w:b/>
        </w:rPr>
      </w:pPr>
    </w:p>
    <w:p w14:paraId="0DD11A1B" w14:textId="77777777" w:rsidR="00CA012E" w:rsidRDefault="00CA012E" w:rsidP="00466196">
      <w:pPr>
        <w:pStyle w:val="Prrafodelista"/>
        <w:spacing w:line="360" w:lineRule="auto"/>
        <w:ind w:left="709"/>
        <w:jc w:val="center"/>
        <w:outlineLvl w:val="0"/>
        <w:rPr>
          <w:rFonts w:ascii="Arial" w:hAnsi="Arial" w:cs="Arial"/>
          <w:b/>
        </w:rPr>
      </w:pPr>
    </w:p>
    <w:p w14:paraId="29E330B0" w14:textId="77777777" w:rsidR="00CA012E" w:rsidRDefault="00CA012E" w:rsidP="00466196">
      <w:pPr>
        <w:pStyle w:val="Prrafodelista"/>
        <w:spacing w:line="360" w:lineRule="auto"/>
        <w:ind w:left="709"/>
        <w:jc w:val="center"/>
        <w:outlineLvl w:val="0"/>
        <w:rPr>
          <w:rFonts w:ascii="Arial" w:hAnsi="Arial" w:cs="Arial"/>
          <w:b/>
        </w:rPr>
      </w:pPr>
    </w:p>
    <w:p w14:paraId="0BCF903B" w14:textId="77777777" w:rsidR="00CA012E" w:rsidRDefault="00CA012E" w:rsidP="00466196">
      <w:pPr>
        <w:pStyle w:val="Prrafodelista"/>
        <w:spacing w:line="360" w:lineRule="auto"/>
        <w:ind w:left="709"/>
        <w:jc w:val="center"/>
        <w:outlineLvl w:val="0"/>
        <w:rPr>
          <w:rFonts w:ascii="Arial" w:hAnsi="Arial" w:cs="Arial"/>
          <w:b/>
        </w:rPr>
      </w:pPr>
    </w:p>
    <w:p w14:paraId="34DCD511" w14:textId="77777777" w:rsidR="00CA012E" w:rsidRDefault="00CA012E" w:rsidP="00466196">
      <w:pPr>
        <w:pStyle w:val="Prrafodelista"/>
        <w:spacing w:line="360" w:lineRule="auto"/>
        <w:ind w:left="709"/>
        <w:jc w:val="center"/>
        <w:outlineLvl w:val="0"/>
        <w:rPr>
          <w:rFonts w:ascii="Arial" w:hAnsi="Arial" w:cs="Arial"/>
          <w:b/>
        </w:rPr>
      </w:pPr>
    </w:p>
    <w:p w14:paraId="16E6B868" w14:textId="77777777" w:rsidR="00CA012E" w:rsidRDefault="00CA012E" w:rsidP="00466196">
      <w:pPr>
        <w:pStyle w:val="Prrafodelista"/>
        <w:spacing w:line="360" w:lineRule="auto"/>
        <w:ind w:left="709"/>
        <w:jc w:val="center"/>
        <w:outlineLvl w:val="0"/>
        <w:rPr>
          <w:rFonts w:ascii="Arial" w:hAnsi="Arial" w:cs="Arial"/>
          <w:b/>
        </w:rPr>
      </w:pPr>
    </w:p>
    <w:p w14:paraId="2C3D2F58" w14:textId="77777777" w:rsidR="00CA012E" w:rsidRDefault="00CA012E" w:rsidP="00466196">
      <w:pPr>
        <w:pStyle w:val="Prrafodelista"/>
        <w:spacing w:line="360" w:lineRule="auto"/>
        <w:ind w:left="709"/>
        <w:jc w:val="center"/>
        <w:outlineLvl w:val="0"/>
        <w:rPr>
          <w:rFonts w:ascii="Arial" w:hAnsi="Arial" w:cs="Arial"/>
          <w:b/>
        </w:rPr>
      </w:pPr>
    </w:p>
    <w:p w14:paraId="424E1A56" w14:textId="77777777" w:rsidR="00CA012E" w:rsidRDefault="00CA012E" w:rsidP="00466196">
      <w:pPr>
        <w:pStyle w:val="Prrafodelista"/>
        <w:spacing w:line="360" w:lineRule="auto"/>
        <w:ind w:left="709"/>
        <w:jc w:val="center"/>
        <w:outlineLvl w:val="0"/>
        <w:rPr>
          <w:rFonts w:ascii="Arial" w:hAnsi="Arial" w:cs="Arial"/>
          <w:b/>
        </w:rPr>
      </w:pPr>
    </w:p>
    <w:p w14:paraId="49552723" w14:textId="77777777" w:rsidR="00CA012E" w:rsidRDefault="00CA012E" w:rsidP="00466196">
      <w:pPr>
        <w:pStyle w:val="Prrafodelista"/>
        <w:spacing w:line="360" w:lineRule="auto"/>
        <w:ind w:left="709"/>
        <w:jc w:val="center"/>
        <w:outlineLvl w:val="0"/>
        <w:rPr>
          <w:rFonts w:ascii="Arial" w:hAnsi="Arial" w:cs="Arial"/>
          <w:b/>
        </w:rPr>
      </w:pPr>
    </w:p>
    <w:p w14:paraId="62CB5802" w14:textId="77777777" w:rsidR="00CA012E" w:rsidRDefault="00CA012E" w:rsidP="00466196">
      <w:pPr>
        <w:pStyle w:val="Prrafodelista"/>
        <w:spacing w:line="360" w:lineRule="auto"/>
        <w:ind w:left="709"/>
        <w:jc w:val="center"/>
        <w:outlineLvl w:val="0"/>
        <w:rPr>
          <w:rFonts w:ascii="Arial" w:hAnsi="Arial" w:cs="Arial"/>
          <w:b/>
        </w:rPr>
      </w:pPr>
    </w:p>
    <w:p w14:paraId="2DFC2CF4" w14:textId="77777777" w:rsidR="00CA012E" w:rsidRDefault="00CA012E" w:rsidP="00466196">
      <w:pPr>
        <w:pStyle w:val="Prrafodelista"/>
        <w:spacing w:line="360" w:lineRule="auto"/>
        <w:ind w:left="709"/>
        <w:jc w:val="center"/>
        <w:outlineLvl w:val="0"/>
        <w:rPr>
          <w:rFonts w:ascii="Arial" w:hAnsi="Arial" w:cs="Arial"/>
          <w:b/>
        </w:rPr>
      </w:pPr>
    </w:p>
    <w:p w14:paraId="3E555984" w14:textId="77777777" w:rsidR="00CA012E" w:rsidRDefault="00CA012E" w:rsidP="00466196">
      <w:pPr>
        <w:pStyle w:val="Prrafodelista"/>
        <w:spacing w:line="360" w:lineRule="auto"/>
        <w:ind w:left="709"/>
        <w:jc w:val="center"/>
        <w:outlineLvl w:val="0"/>
        <w:rPr>
          <w:rFonts w:ascii="Arial" w:hAnsi="Arial" w:cs="Arial"/>
          <w:b/>
        </w:rPr>
      </w:pPr>
    </w:p>
    <w:p w14:paraId="09B6239A" w14:textId="77777777" w:rsidR="00A11A9F" w:rsidRDefault="00A11A9F" w:rsidP="00466196">
      <w:pPr>
        <w:pStyle w:val="Prrafodelista"/>
        <w:spacing w:line="360" w:lineRule="auto"/>
        <w:ind w:left="709"/>
        <w:jc w:val="center"/>
        <w:outlineLvl w:val="0"/>
        <w:rPr>
          <w:rFonts w:ascii="Arial" w:hAnsi="Arial" w:cs="Arial"/>
          <w:b/>
        </w:rPr>
      </w:pPr>
    </w:p>
    <w:p w14:paraId="4A6A8D0A" w14:textId="77777777" w:rsidR="00466196" w:rsidRPr="00567A9E" w:rsidRDefault="00466196" w:rsidP="00466196">
      <w:pPr>
        <w:pStyle w:val="Prrafodelista"/>
        <w:spacing w:line="360" w:lineRule="auto"/>
        <w:ind w:left="709"/>
        <w:jc w:val="center"/>
        <w:outlineLvl w:val="0"/>
        <w:rPr>
          <w:rFonts w:ascii="Arial" w:hAnsi="Arial" w:cs="Arial"/>
          <w:b/>
        </w:rPr>
      </w:pPr>
      <w:r w:rsidRPr="00567A9E">
        <w:rPr>
          <w:rFonts w:ascii="Arial" w:hAnsi="Arial" w:cs="Arial"/>
          <w:b/>
        </w:rPr>
        <w:t>AMBITO DE APLICACIÓN</w:t>
      </w:r>
      <w:bookmarkEnd w:id="7"/>
    </w:p>
    <w:p w14:paraId="74B1A367" w14:textId="77777777" w:rsidR="00466196" w:rsidRPr="00567A9E" w:rsidRDefault="00466196" w:rsidP="00466196">
      <w:pPr>
        <w:pStyle w:val="Prrafodelista"/>
        <w:spacing w:line="360" w:lineRule="auto"/>
        <w:ind w:left="709"/>
        <w:jc w:val="center"/>
        <w:rPr>
          <w:rFonts w:ascii="Arial" w:hAnsi="Arial" w:cs="Arial"/>
          <w:b/>
        </w:rPr>
      </w:pPr>
    </w:p>
    <w:p w14:paraId="5DD6A066" w14:textId="77777777" w:rsidR="00466196" w:rsidRPr="00567A9E" w:rsidRDefault="00466196" w:rsidP="00466196">
      <w:pPr>
        <w:pStyle w:val="Prrafodelista"/>
        <w:spacing w:line="360" w:lineRule="auto"/>
        <w:ind w:left="709"/>
        <w:jc w:val="center"/>
        <w:rPr>
          <w:rFonts w:ascii="Arial" w:hAnsi="Arial" w:cs="Arial"/>
          <w:b/>
        </w:rPr>
      </w:pPr>
    </w:p>
    <w:p w14:paraId="0DD45E2C" w14:textId="77777777" w:rsidR="00466196" w:rsidRPr="00567A9E" w:rsidRDefault="00466196" w:rsidP="00466196">
      <w:pPr>
        <w:pStyle w:val="Prrafodelista"/>
        <w:spacing w:line="360" w:lineRule="auto"/>
        <w:ind w:left="709"/>
        <w:jc w:val="center"/>
        <w:rPr>
          <w:rFonts w:ascii="Arial" w:hAnsi="Arial" w:cs="Arial"/>
          <w:b/>
        </w:rPr>
      </w:pPr>
      <w:r w:rsidRPr="00567A9E">
        <w:rPr>
          <w:rFonts w:ascii="Arial" w:hAnsi="Arial" w:cs="Arial"/>
        </w:rPr>
        <w:t xml:space="preserve">Ámbito de Aplicación de la Participación Ciudadana en la Gestión Pública: </w:t>
      </w:r>
    </w:p>
    <w:p w14:paraId="272D6DCA" w14:textId="77777777" w:rsidR="00466196" w:rsidRPr="00FE138D" w:rsidRDefault="00466196" w:rsidP="00466196">
      <w:pPr>
        <w:pStyle w:val="NormalWeb"/>
        <w:spacing w:line="360" w:lineRule="auto"/>
        <w:ind w:left="709"/>
        <w:jc w:val="both"/>
        <w:rPr>
          <w:rFonts w:ascii="Arial" w:hAnsi="Arial" w:cs="Arial"/>
          <w:lang w:val="es-CO"/>
        </w:rPr>
      </w:pPr>
      <w:r w:rsidRPr="00FE138D">
        <w:rPr>
          <w:rFonts w:ascii="Arial" w:hAnsi="Arial" w:cs="Arial"/>
          <w:lang w:val="es-CO"/>
        </w:rPr>
        <w:t>La participación ciudadana es un principio constitucional y un derecho fundamental que se manifiesta a través de múltiples formas de intervención de la ciudadanía en los asuntos públicos. Su aplicación en la gestión pública es transversal, dinámica y progresiva, y busca fortalecer la relación Estado-</w:t>
      </w:r>
      <w:r w:rsidRPr="00FE138D">
        <w:rPr>
          <w:rFonts w:ascii="Arial" w:hAnsi="Arial" w:cs="Arial"/>
          <w:lang w:val="es-CO"/>
        </w:rPr>
        <w:lastRenderedPageBreak/>
        <w:t>sociedad, garantizar la democracia participativa y mejorar la efectividad de las políticas públicas. Desde la Alcaldía de Armenia este ámbito comprende las siguientes dimensiones:</w:t>
      </w:r>
    </w:p>
    <w:p w14:paraId="14D9B3E1" w14:textId="77777777" w:rsidR="00466196" w:rsidRPr="00FE138D" w:rsidRDefault="00466196" w:rsidP="00466196">
      <w:pPr>
        <w:pStyle w:val="NormalWeb"/>
        <w:spacing w:line="360" w:lineRule="auto"/>
        <w:ind w:left="709"/>
        <w:jc w:val="both"/>
        <w:rPr>
          <w:rFonts w:ascii="Arial" w:hAnsi="Arial" w:cs="Arial"/>
          <w:lang w:val="es-CO"/>
        </w:rPr>
      </w:pPr>
      <w:r w:rsidRPr="00FE138D">
        <w:rPr>
          <w:rFonts w:ascii="Arial" w:hAnsi="Arial" w:cs="Arial"/>
          <w:lang w:val="es-CO"/>
        </w:rPr>
        <w:t>Ámbito Territorial</w:t>
      </w:r>
      <w:r w:rsidRPr="00FE138D">
        <w:rPr>
          <w:rFonts w:ascii="Arial" w:hAnsi="Arial" w:cs="Arial"/>
          <w:i/>
          <w:lang w:val="es-CO"/>
        </w:rPr>
        <w:t xml:space="preserve">: </w:t>
      </w:r>
    </w:p>
    <w:p w14:paraId="7ED67BE0" w14:textId="77777777" w:rsidR="00466196" w:rsidRPr="00FE138D" w:rsidRDefault="00466196" w:rsidP="00466196">
      <w:pPr>
        <w:pStyle w:val="NormalWeb"/>
        <w:spacing w:line="360" w:lineRule="auto"/>
        <w:ind w:left="709"/>
        <w:jc w:val="both"/>
        <w:rPr>
          <w:rFonts w:ascii="Arial" w:hAnsi="Arial" w:cs="Arial"/>
          <w:lang w:val="es-CO"/>
        </w:rPr>
      </w:pPr>
      <w:r w:rsidRPr="00FE138D">
        <w:rPr>
          <w:rFonts w:ascii="Arial" w:hAnsi="Arial" w:cs="Arial"/>
          <w:lang w:val="es-CO"/>
        </w:rPr>
        <w:t>La participación ciudadana se ejerce en todos los niveles territoriales del Estado colombiano:</w:t>
      </w:r>
    </w:p>
    <w:p w14:paraId="055B48F9" w14:textId="77777777" w:rsidR="00466196" w:rsidRPr="00FE138D" w:rsidRDefault="00466196" w:rsidP="00466196">
      <w:pPr>
        <w:pStyle w:val="NormalWeb"/>
        <w:numPr>
          <w:ilvl w:val="0"/>
          <w:numId w:val="35"/>
        </w:numPr>
        <w:spacing w:line="360" w:lineRule="auto"/>
        <w:ind w:left="709"/>
        <w:jc w:val="both"/>
        <w:rPr>
          <w:rFonts w:ascii="Arial" w:hAnsi="Arial" w:cs="Arial"/>
          <w:lang w:val="es-CO"/>
        </w:rPr>
      </w:pPr>
      <w:proofErr w:type="gramStart"/>
      <w:r w:rsidRPr="00FE138D">
        <w:rPr>
          <w:rStyle w:val="Textoennegrita"/>
          <w:rFonts w:ascii="Arial" w:hAnsi="Arial" w:cs="Arial"/>
          <w:lang w:val="es-CO"/>
        </w:rPr>
        <w:t xml:space="preserve">Municipal </w:t>
      </w:r>
      <w:r w:rsidRPr="00FE138D">
        <w:rPr>
          <w:rFonts w:ascii="Arial" w:hAnsi="Arial" w:cs="Arial"/>
          <w:lang w:val="es-CO"/>
        </w:rPr>
        <w:t>:</w:t>
      </w:r>
      <w:proofErr w:type="gramEnd"/>
      <w:r w:rsidRPr="00FE138D">
        <w:rPr>
          <w:rFonts w:ascii="Arial" w:hAnsi="Arial" w:cs="Arial"/>
          <w:lang w:val="es-CO"/>
        </w:rPr>
        <w:t xml:space="preserve"> Es el nivel donde se consolidan más ampliamente los ejercicios participativos, especialmente en la formulación de planes de desarrollo, presupuestos participativos, audiencias públicas, veedurías ciudadanas y consejos municipales de participación.</w:t>
      </w:r>
    </w:p>
    <w:p w14:paraId="1A0B3108" w14:textId="77777777" w:rsidR="00466196" w:rsidRPr="00FE138D" w:rsidRDefault="00466196" w:rsidP="00466196">
      <w:pPr>
        <w:pStyle w:val="NormalWeb"/>
        <w:numPr>
          <w:ilvl w:val="0"/>
          <w:numId w:val="35"/>
        </w:numPr>
        <w:spacing w:line="360" w:lineRule="auto"/>
        <w:ind w:left="709"/>
        <w:jc w:val="both"/>
        <w:rPr>
          <w:rFonts w:ascii="Arial" w:hAnsi="Arial" w:cs="Arial"/>
          <w:lang w:val="es-CO"/>
        </w:rPr>
      </w:pPr>
      <w:r w:rsidRPr="00FE138D">
        <w:rPr>
          <w:rStyle w:val="Textoennegrita"/>
          <w:rFonts w:ascii="Arial" w:hAnsi="Arial" w:cs="Arial"/>
          <w:lang w:val="es-CO"/>
        </w:rPr>
        <w:t>Local o comunal</w:t>
      </w:r>
      <w:r w:rsidRPr="00FE138D">
        <w:rPr>
          <w:rFonts w:ascii="Arial" w:hAnsi="Arial" w:cs="Arial"/>
          <w:lang w:val="es-CO"/>
        </w:rPr>
        <w:t>: Se materializa en juntas de acción comunal, cabildos abiertos, asambleas barriales y procesos comunitarios que promueven la corresponsabilidad ciudadana en el desarrollo de su territorio inmediato.</w:t>
      </w:r>
    </w:p>
    <w:p w14:paraId="3A64B8B4" w14:textId="77777777" w:rsidR="00466196" w:rsidRPr="00567A9E" w:rsidRDefault="00466196" w:rsidP="00466196">
      <w:pPr>
        <w:spacing w:line="360" w:lineRule="auto"/>
        <w:rPr>
          <w:rFonts w:ascii="Arial" w:hAnsi="Arial" w:cs="Arial"/>
          <w:i/>
        </w:rPr>
      </w:pPr>
      <w:r w:rsidRPr="00567A9E">
        <w:rPr>
          <w:rFonts w:ascii="Arial" w:hAnsi="Arial" w:cs="Arial"/>
        </w:rPr>
        <w:t>Ámbito Funcional o Temático</w:t>
      </w:r>
    </w:p>
    <w:p w14:paraId="450E9F17" w14:textId="77777777" w:rsidR="00466196" w:rsidRPr="00FE138D" w:rsidRDefault="00466196" w:rsidP="00466196">
      <w:pPr>
        <w:pStyle w:val="NormalWeb"/>
        <w:spacing w:line="360" w:lineRule="auto"/>
        <w:ind w:left="709"/>
        <w:jc w:val="both"/>
        <w:rPr>
          <w:rFonts w:ascii="Arial" w:hAnsi="Arial" w:cs="Arial"/>
          <w:lang w:val="es-CO"/>
        </w:rPr>
      </w:pPr>
      <w:r w:rsidRPr="00FE138D">
        <w:rPr>
          <w:rFonts w:ascii="Arial" w:hAnsi="Arial" w:cs="Arial"/>
          <w:lang w:val="es-CO"/>
        </w:rPr>
        <w:t>Se refiere a las áreas y procesos específicos de la gestión pública donde la participación es requerida o incentivada, tales como:</w:t>
      </w:r>
    </w:p>
    <w:p w14:paraId="5CFA1D0E" w14:textId="77777777" w:rsidR="00466196" w:rsidRPr="00FE138D" w:rsidRDefault="00466196" w:rsidP="00466196">
      <w:pPr>
        <w:pStyle w:val="NormalWeb"/>
        <w:numPr>
          <w:ilvl w:val="0"/>
          <w:numId w:val="36"/>
        </w:numPr>
        <w:spacing w:line="360" w:lineRule="auto"/>
        <w:ind w:left="709"/>
        <w:jc w:val="both"/>
        <w:rPr>
          <w:rFonts w:ascii="Arial" w:hAnsi="Arial" w:cs="Arial"/>
          <w:lang w:val="es-CO"/>
        </w:rPr>
      </w:pPr>
      <w:r w:rsidRPr="00FE138D">
        <w:rPr>
          <w:rStyle w:val="Textoennegrita"/>
          <w:rFonts w:ascii="Arial" w:eastAsia="Verdana" w:hAnsi="Arial" w:cs="Arial"/>
          <w:lang w:val="es-CO"/>
        </w:rPr>
        <w:t>Planeación del desarrollo</w:t>
      </w:r>
      <w:r w:rsidRPr="00FE138D">
        <w:rPr>
          <w:rFonts w:ascii="Arial" w:hAnsi="Arial" w:cs="Arial"/>
          <w:lang w:val="es-CO"/>
        </w:rPr>
        <w:t>: La ciudadanía participa en la formulación, seguimiento y evaluación de los planes de desarrollo, tanto en el diagnóstico como en la priorización de necesidades y propuestas de solución.</w:t>
      </w:r>
    </w:p>
    <w:p w14:paraId="02398AEA" w14:textId="77777777" w:rsidR="00466196" w:rsidRPr="00FE138D" w:rsidRDefault="00466196" w:rsidP="00466196">
      <w:pPr>
        <w:pStyle w:val="NormalWeb"/>
        <w:numPr>
          <w:ilvl w:val="0"/>
          <w:numId w:val="36"/>
        </w:numPr>
        <w:spacing w:line="360" w:lineRule="auto"/>
        <w:ind w:left="709"/>
        <w:jc w:val="both"/>
        <w:rPr>
          <w:rFonts w:ascii="Arial" w:hAnsi="Arial" w:cs="Arial"/>
          <w:lang w:val="es-CO"/>
        </w:rPr>
      </w:pPr>
      <w:r w:rsidRPr="00FE138D">
        <w:rPr>
          <w:rStyle w:val="Textoennegrita"/>
          <w:rFonts w:ascii="Arial" w:eastAsia="Verdana" w:hAnsi="Arial" w:cs="Arial"/>
          <w:lang w:val="es-CO"/>
        </w:rPr>
        <w:t>Presupuesto participativo</w:t>
      </w:r>
      <w:r w:rsidRPr="00FE138D">
        <w:rPr>
          <w:rFonts w:ascii="Arial" w:hAnsi="Arial" w:cs="Arial"/>
          <w:lang w:val="es-CO"/>
        </w:rPr>
        <w:t>: Proceso mediante el cual la comunidad decide, de manera directa o concertada, el destino de una parte de los recursos públicos.</w:t>
      </w:r>
    </w:p>
    <w:p w14:paraId="7492EAE7" w14:textId="77777777" w:rsidR="00466196" w:rsidRPr="00FE138D" w:rsidRDefault="00466196" w:rsidP="00466196">
      <w:pPr>
        <w:pStyle w:val="NormalWeb"/>
        <w:numPr>
          <w:ilvl w:val="0"/>
          <w:numId w:val="36"/>
        </w:numPr>
        <w:spacing w:line="360" w:lineRule="auto"/>
        <w:ind w:left="709"/>
        <w:jc w:val="both"/>
        <w:rPr>
          <w:rFonts w:ascii="Arial" w:hAnsi="Arial" w:cs="Arial"/>
          <w:lang w:val="es-CO"/>
        </w:rPr>
      </w:pPr>
      <w:r w:rsidRPr="00FE138D">
        <w:rPr>
          <w:rStyle w:val="Textoennegrita"/>
          <w:rFonts w:ascii="Arial" w:eastAsia="Verdana" w:hAnsi="Arial" w:cs="Arial"/>
          <w:lang w:val="es-CO"/>
        </w:rPr>
        <w:lastRenderedPageBreak/>
        <w:t>Rendición de cuentas</w:t>
      </w:r>
      <w:r w:rsidRPr="00FE138D">
        <w:rPr>
          <w:rFonts w:ascii="Arial" w:hAnsi="Arial" w:cs="Arial"/>
          <w:lang w:val="es-CO"/>
        </w:rPr>
        <w:t>: La ciudadanía puede exigir transparencia y evaluar los avances de la gestión pública a través de audiencias públicas, informes, encuestas y ejercicios deliberativos.</w:t>
      </w:r>
    </w:p>
    <w:p w14:paraId="434A8D17" w14:textId="77777777" w:rsidR="00466196" w:rsidRPr="00FE138D" w:rsidRDefault="00466196" w:rsidP="00466196">
      <w:pPr>
        <w:pStyle w:val="NormalWeb"/>
        <w:numPr>
          <w:ilvl w:val="0"/>
          <w:numId w:val="36"/>
        </w:numPr>
        <w:spacing w:line="360" w:lineRule="auto"/>
        <w:ind w:left="709"/>
        <w:jc w:val="both"/>
        <w:rPr>
          <w:rFonts w:ascii="Arial" w:hAnsi="Arial" w:cs="Arial"/>
          <w:lang w:val="es-CO"/>
        </w:rPr>
      </w:pPr>
      <w:r w:rsidRPr="00FE138D">
        <w:rPr>
          <w:rStyle w:val="Textoennegrita"/>
          <w:rFonts w:ascii="Arial" w:eastAsia="Verdana" w:hAnsi="Arial" w:cs="Arial"/>
          <w:lang w:val="es-CO"/>
        </w:rPr>
        <w:t>Control social</w:t>
      </w:r>
      <w:r w:rsidRPr="00FE138D">
        <w:rPr>
          <w:rFonts w:ascii="Arial" w:hAnsi="Arial" w:cs="Arial"/>
          <w:lang w:val="es-CO"/>
        </w:rPr>
        <w:t>: Se concreta a través de veedurías, observatorios ciudadanos, grupos de vigilancia ciudadana y auditorías comunitarias.</w:t>
      </w:r>
    </w:p>
    <w:p w14:paraId="1E138ECA" w14:textId="77777777" w:rsidR="00466196" w:rsidRPr="00FE138D" w:rsidRDefault="00466196" w:rsidP="00466196">
      <w:pPr>
        <w:pStyle w:val="NormalWeb"/>
        <w:numPr>
          <w:ilvl w:val="0"/>
          <w:numId w:val="36"/>
        </w:numPr>
        <w:spacing w:line="360" w:lineRule="auto"/>
        <w:ind w:left="709"/>
        <w:jc w:val="both"/>
        <w:rPr>
          <w:rFonts w:ascii="Arial" w:hAnsi="Arial" w:cs="Arial"/>
          <w:lang w:val="es-CO"/>
        </w:rPr>
      </w:pPr>
      <w:r w:rsidRPr="00FE138D">
        <w:rPr>
          <w:rStyle w:val="Textoennegrita"/>
          <w:rFonts w:ascii="Arial" w:eastAsia="Verdana" w:hAnsi="Arial" w:cs="Arial"/>
          <w:lang w:val="es-CO"/>
        </w:rPr>
        <w:t>Consulta y concertación</w:t>
      </w:r>
      <w:r w:rsidRPr="00FE138D">
        <w:rPr>
          <w:rFonts w:ascii="Arial" w:hAnsi="Arial" w:cs="Arial"/>
          <w:lang w:val="es-CO"/>
        </w:rPr>
        <w:t>: En temas como ordenamiento territorial, proyectos de infraestructura, políticas sectoriales o decisiones que afectan a comunidades étnicas.</w:t>
      </w:r>
    </w:p>
    <w:p w14:paraId="6F599048" w14:textId="77777777" w:rsidR="00466196" w:rsidRPr="00567A9E" w:rsidRDefault="00466196" w:rsidP="00466196">
      <w:pPr>
        <w:pStyle w:val="Textoindependiente"/>
        <w:spacing w:before="1" w:line="360" w:lineRule="auto"/>
        <w:ind w:left="709"/>
        <w:jc w:val="both"/>
        <w:rPr>
          <w:rFonts w:ascii="Arial" w:hAnsi="Arial" w:cs="Arial"/>
        </w:rPr>
      </w:pPr>
    </w:p>
    <w:p w14:paraId="5A00FD23" w14:textId="77777777" w:rsidR="00466196" w:rsidRPr="00567A9E" w:rsidRDefault="00466196" w:rsidP="00466196">
      <w:pPr>
        <w:pStyle w:val="Textoindependiente"/>
        <w:spacing w:before="1" w:line="360" w:lineRule="auto"/>
        <w:ind w:left="709"/>
        <w:jc w:val="both"/>
        <w:rPr>
          <w:rFonts w:ascii="Arial" w:hAnsi="Arial" w:cs="Arial"/>
        </w:rPr>
      </w:pPr>
    </w:p>
    <w:p w14:paraId="72FBFF9A" w14:textId="77777777" w:rsidR="00466196" w:rsidRPr="00567A9E" w:rsidRDefault="00466196" w:rsidP="00466196">
      <w:pPr>
        <w:pStyle w:val="Textoindependiente"/>
        <w:spacing w:before="1" w:line="360" w:lineRule="auto"/>
        <w:ind w:left="709"/>
        <w:jc w:val="both"/>
        <w:rPr>
          <w:rFonts w:ascii="Arial" w:hAnsi="Arial" w:cs="Arial"/>
        </w:rPr>
      </w:pPr>
    </w:p>
    <w:p w14:paraId="4889B99F" w14:textId="77777777" w:rsidR="00466196" w:rsidRPr="00567A9E" w:rsidRDefault="00466196" w:rsidP="00466196">
      <w:pPr>
        <w:pStyle w:val="Textoindependiente"/>
        <w:spacing w:before="1" w:line="360" w:lineRule="auto"/>
        <w:ind w:left="709"/>
        <w:jc w:val="both"/>
        <w:rPr>
          <w:rFonts w:ascii="Arial" w:hAnsi="Arial" w:cs="Arial"/>
        </w:rPr>
      </w:pPr>
    </w:p>
    <w:p w14:paraId="66A2DA35" w14:textId="77777777" w:rsidR="00466196" w:rsidRPr="00567A9E" w:rsidRDefault="00466196" w:rsidP="00466196">
      <w:pPr>
        <w:pStyle w:val="Textoindependiente"/>
        <w:spacing w:before="1" w:line="360" w:lineRule="auto"/>
        <w:ind w:left="709"/>
        <w:jc w:val="both"/>
        <w:rPr>
          <w:rFonts w:ascii="Arial" w:hAnsi="Arial" w:cs="Arial"/>
        </w:rPr>
      </w:pPr>
    </w:p>
    <w:p w14:paraId="109A0E1B" w14:textId="77777777" w:rsidR="00466196" w:rsidRPr="00567A9E" w:rsidRDefault="00466196" w:rsidP="00466196">
      <w:pPr>
        <w:pStyle w:val="Textoindependiente"/>
        <w:spacing w:before="1" w:line="360" w:lineRule="auto"/>
        <w:ind w:left="709"/>
        <w:jc w:val="both"/>
        <w:rPr>
          <w:rFonts w:ascii="Arial" w:hAnsi="Arial" w:cs="Arial"/>
        </w:rPr>
      </w:pPr>
    </w:p>
    <w:p w14:paraId="4CE6C597" w14:textId="77777777" w:rsidR="00CA012E" w:rsidRDefault="00CA012E" w:rsidP="00466196">
      <w:pPr>
        <w:pStyle w:val="Textoindependiente"/>
        <w:spacing w:before="1" w:line="360" w:lineRule="auto"/>
        <w:ind w:left="709"/>
        <w:jc w:val="center"/>
        <w:outlineLvl w:val="0"/>
        <w:rPr>
          <w:rFonts w:ascii="Arial" w:hAnsi="Arial" w:cs="Arial"/>
          <w:b/>
        </w:rPr>
      </w:pPr>
      <w:bookmarkStart w:id="8" w:name="_Toc200383827"/>
    </w:p>
    <w:p w14:paraId="53BD1946" w14:textId="77777777" w:rsidR="00466196" w:rsidRPr="00567A9E" w:rsidRDefault="00466196" w:rsidP="00466196">
      <w:pPr>
        <w:pStyle w:val="Textoindependiente"/>
        <w:spacing w:before="1" w:line="360" w:lineRule="auto"/>
        <w:ind w:left="709"/>
        <w:jc w:val="center"/>
        <w:outlineLvl w:val="0"/>
        <w:rPr>
          <w:rFonts w:ascii="Arial" w:hAnsi="Arial" w:cs="Arial"/>
          <w:b/>
        </w:rPr>
      </w:pPr>
      <w:r w:rsidRPr="00567A9E">
        <w:rPr>
          <w:rFonts w:ascii="Arial" w:hAnsi="Arial" w:cs="Arial"/>
          <w:b/>
        </w:rPr>
        <w:t>LINEAMIENTOS GENERALES PARA LA IMPLEMENTACIÓN.</w:t>
      </w:r>
      <w:bookmarkEnd w:id="8"/>
      <w:r w:rsidRPr="00567A9E">
        <w:rPr>
          <w:rFonts w:ascii="Arial" w:hAnsi="Arial" w:cs="Arial"/>
          <w:b/>
        </w:rPr>
        <w:t xml:space="preserve"> </w:t>
      </w:r>
    </w:p>
    <w:p w14:paraId="187F635B" w14:textId="77777777" w:rsidR="00466196" w:rsidRPr="00567A9E" w:rsidRDefault="00466196" w:rsidP="00466196">
      <w:pPr>
        <w:pStyle w:val="Textoindependiente"/>
        <w:spacing w:before="1" w:line="360" w:lineRule="auto"/>
        <w:ind w:left="709"/>
        <w:jc w:val="both"/>
        <w:rPr>
          <w:rFonts w:ascii="Arial" w:hAnsi="Arial" w:cs="Arial"/>
        </w:rPr>
      </w:pPr>
    </w:p>
    <w:p w14:paraId="6A135420" w14:textId="77777777" w:rsidR="00466196" w:rsidRPr="00567A9E" w:rsidRDefault="00466196" w:rsidP="00FA5B4A">
      <w:pPr>
        <w:pStyle w:val="Prrafodelista"/>
        <w:tabs>
          <w:tab w:val="left" w:pos="981"/>
        </w:tabs>
        <w:spacing w:before="266" w:line="360" w:lineRule="auto"/>
        <w:ind w:left="709" w:right="251"/>
        <w:jc w:val="both"/>
        <w:rPr>
          <w:rFonts w:ascii="Arial" w:hAnsi="Arial" w:cs="Arial"/>
        </w:rPr>
      </w:pPr>
      <w:r w:rsidRPr="00567A9E">
        <w:rPr>
          <w:rFonts w:ascii="Arial" w:hAnsi="Arial" w:cs="Arial"/>
        </w:rPr>
        <w:t xml:space="preserve">Formular e implementar la estrategia de participación ciudadana en la gestión, articulada a la planeación y gestión institucional: </w:t>
      </w:r>
    </w:p>
    <w:p w14:paraId="028F4711" w14:textId="77777777" w:rsidR="00466196" w:rsidRPr="00567A9E" w:rsidRDefault="00466196" w:rsidP="00466196">
      <w:pPr>
        <w:spacing w:before="100" w:beforeAutospacing="1" w:after="100" w:afterAutospacing="1" w:line="360" w:lineRule="auto"/>
        <w:ind w:left="709"/>
        <w:jc w:val="both"/>
        <w:rPr>
          <w:rFonts w:ascii="Arial" w:hAnsi="Arial" w:cs="Arial"/>
          <w:lang w:eastAsia="es-CO"/>
        </w:rPr>
      </w:pPr>
      <w:r w:rsidRPr="00567A9E">
        <w:rPr>
          <w:rFonts w:ascii="Arial" w:hAnsi="Arial" w:cs="Arial"/>
          <w:lang w:eastAsia="es-CO"/>
        </w:rPr>
        <w:t xml:space="preserve">La Alcaldía de Armenia, con el acompañamiento técnico de la Función Pública —entidad encargada de orientar y brindar lineamientos en materia de participación ciudadana en la gestión pública—, ha venido trabajando en la consolidación de espacios efectivos de diálogo con la comunidad. Este proceso se desarrolla en articulación con las diferentes dependencias de la </w:t>
      </w:r>
      <w:r w:rsidRPr="00567A9E">
        <w:rPr>
          <w:rFonts w:ascii="Arial" w:hAnsi="Arial" w:cs="Arial"/>
          <w:lang w:eastAsia="es-CO"/>
        </w:rPr>
        <w:lastRenderedPageBreak/>
        <w:t>Administración Municipal, las cuales aportan la información pertinente sobre los temas de mayor interés público.</w:t>
      </w:r>
    </w:p>
    <w:p w14:paraId="4DA5F8D1" w14:textId="77777777" w:rsidR="00466196" w:rsidRPr="00567A9E" w:rsidRDefault="00466196" w:rsidP="00466196">
      <w:pPr>
        <w:spacing w:before="100" w:beforeAutospacing="1" w:after="100" w:afterAutospacing="1" w:line="360" w:lineRule="auto"/>
        <w:ind w:left="709"/>
        <w:jc w:val="both"/>
        <w:rPr>
          <w:rFonts w:ascii="Arial" w:hAnsi="Arial" w:cs="Arial"/>
          <w:lang w:eastAsia="es-CO"/>
        </w:rPr>
      </w:pPr>
      <w:r w:rsidRPr="00567A9E">
        <w:rPr>
          <w:rFonts w:ascii="Arial" w:hAnsi="Arial" w:cs="Arial"/>
          <w:lang w:eastAsia="es-CO"/>
        </w:rPr>
        <w:t xml:space="preserve">Gracias a este esfuerzo interinstitucional, se ha logrado implementar en la Administración Municipal, la </w:t>
      </w:r>
      <w:r w:rsidRPr="00567A9E">
        <w:rPr>
          <w:rFonts w:ascii="Arial" w:hAnsi="Arial" w:cs="Arial"/>
          <w:b/>
          <w:bCs/>
          <w:lang w:eastAsia="es-CO"/>
        </w:rPr>
        <w:t>matriz de la estrategia de participación ciudadana</w:t>
      </w:r>
      <w:r w:rsidRPr="00567A9E">
        <w:rPr>
          <w:rFonts w:ascii="Arial" w:hAnsi="Arial" w:cs="Arial"/>
          <w:lang w:eastAsia="es-CO"/>
        </w:rPr>
        <w:t>, una herramienta que recoge, organiza y presenta de manera clara las acciones, espacios y mecanismos en los que la comunidad puede participar de forma activa. Esta matriz no solo permite visibilizar las dinámicas de interacción entre la administración y la ciudadanía, sino que también fortalece los principios de transparencia, corresponsabilidad y control social.</w:t>
      </w:r>
    </w:p>
    <w:p w14:paraId="7347591E" w14:textId="77777777" w:rsidR="00466196" w:rsidRPr="00567A9E" w:rsidRDefault="00466196" w:rsidP="00466196">
      <w:pPr>
        <w:spacing w:before="100" w:beforeAutospacing="1" w:after="100" w:afterAutospacing="1" w:line="360" w:lineRule="auto"/>
        <w:ind w:left="709"/>
        <w:jc w:val="both"/>
        <w:rPr>
          <w:rFonts w:ascii="Arial" w:hAnsi="Arial" w:cs="Arial"/>
          <w:lang w:eastAsia="es-CO"/>
        </w:rPr>
      </w:pPr>
      <w:r w:rsidRPr="00567A9E">
        <w:rPr>
          <w:rFonts w:ascii="Arial" w:hAnsi="Arial" w:cs="Arial"/>
          <w:lang w:eastAsia="es-CO"/>
        </w:rPr>
        <w:t>Para materializar dicha matriz se requiere llevar a cabo los siguientes pasos:</w:t>
      </w:r>
    </w:p>
    <w:p w14:paraId="1332DA06" w14:textId="77777777" w:rsidR="00466196" w:rsidRPr="00567A9E" w:rsidRDefault="00466196" w:rsidP="00C212A4">
      <w:pPr>
        <w:pStyle w:val="Prrafodelista"/>
        <w:tabs>
          <w:tab w:val="left" w:pos="981"/>
        </w:tabs>
        <w:spacing w:before="266" w:line="360" w:lineRule="auto"/>
        <w:ind w:left="709" w:right="251"/>
        <w:jc w:val="both"/>
        <w:rPr>
          <w:rFonts w:ascii="Arial" w:hAnsi="Arial" w:cs="Arial"/>
        </w:rPr>
      </w:pPr>
      <w:r w:rsidRPr="00567A9E">
        <w:rPr>
          <w:rFonts w:ascii="Arial" w:hAnsi="Arial" w:cs="Arial"/>
        </w:rPr>
        <w:t>Este paso inicia con la identificación de los espacios de diálogo, los compromisos</w:t>
      </w:r>
      <w:r w:rsidRPr="00567A9E">
        <w:rPr>
          <w:rFonts w:ascii="Arial" w:hAnsi="Arial" w:cs="Arial"/>
          <w:spacing w:val="-1"/>
        </w:rPr>
        <w:t xml:space="preserve"> </w:t>
      </w:r>
      <w:r w:rsidRPr="00567A9E">
        <w:rPr>
          <w:rFonts w:ascii="Arial" w:hAnsi="Arial" w:cs="Arial"/>
        </w:rPr>
        <w:t>institucionales</w:t>
      </w:r>
      <w:r w:rsidRPr="00567A9E">
        <w:rPr>
          <w:rFonts w:ascii="Arial" w:hAnsi="Arial" w:cs="Arial"/>
          <w:spacing w:val="-1"/>
        </w:rPr>
        <w:t xml:space="preserve"> </w:t>
      </w:r>
      <w:r w:rsidRPr="00567A9E">
        <w:rPr>
          <w:rFonts w:ascii="Arial" w:hAnsi="Arial" w:cs="Arial"/>
        </w:rPr>
        <w:t>y las</w:t>
      </w:r>
      <w:r w:rsidRPr="00567A9E">
        <w:rPr>
          <w:rFonts w:ascii="Arial" w:hAnsi="Arial" w:cs="Arial"/>
          <w:spacing w:val="-2"/>
        </w:rPr>
        <w:t xml:space="preserve"> </w:t>
      </w:r>
      <w:r w:rsidRPr="00567A9E">
        <w:rPr>
          <w:rFonts w:ascii="Arial" w:hAnsi="Arial" w:cs="Arial"/>
        </w:rPr>
        <w:t>actividades de</w:t>
      </w:r>
      <w:r w:rsidRPr="00567A9E">
        <w:rPr>
          <w:rFonts w:ascii="Arial" w:hAnsi="Arial" w:cs="Arial"/>
          <w:spacing w:val="-1"/>
        </w:rPr>
        <w:t xml:space="preserve"> </w:t>
      </w:r>
      <w:r w:rsidRPr="00567A9E">
        <w:rPr>
          <w:rFonts w:ascii="Arial" w:hAnsi="Arial" w:cs="Arial"/>
        </w:rPr>
        <w:t>gestión</w:t>
      </w:r>
      <w:r w:rsidRPr="00567A9E">
        <w:rPr>
          <w:rFonts w:ascii="Arial" w:hAnsi="Arial" w:cs="Arial"/>
          <w:spacing w:val="-2"/>
        </w:rPr>
        <w:t xml:space="preserve"> </w:t>
      </w:r>
      <w:r w:rsidRPr="00567A9E">
        <w:rPr>
          <w:rFonts w:ascii="Arial" w:hAnsi="Arial" w:cs="Arial"/>
        </w:rPr>
        <w:t>en las</w:t>
      </w:r>
      <w:r w:rsidRPr="00567A9E">
        <w:rPr>
          <w:rFonts w:ascii="Arial" w:hAnsi="Arial" w:cs="Arial"/>
          <w:spacing w:val="-2"/>
        </w:rPr>
        <w:t xml:space="preserve"> </w:t>
      </w:r>
      <w:r w:rsidRPr="00567A9E">
        <w:rPr>
          <w:rFonts w:ascii="Arial" w:hAnsi="Arial" w:cs="Arial"/>
        </w:rPr>
        <w:t>cuales ya se articula a la ciudadanía y grupos de valor en coordinación con las dependencias</w:t>
      </w:r>
      <w:r w:rsidRPr="00567A9E">
        <w:rPr>
          <w:rFonts w:ascii="Arial" w:hAnsi="Arial" w:cs="Arial"/>
          <w:spacing w:val="-18"/>
        </w:rPr>
        <w:t xml:space="preserve"> </w:t>
      </w:r>
      <w:r w:rsidRPr="00567A9E">
        <w:rPr>
          <w:rFonts w:ascii="Arial" w:hAnsi="Arial" w:cs="Arial"/>
        </w:rPr>
        <w:t>misionales</w:t>
      </w:r>
      <w:r w:rsidRPr="00567A9E">
        <w:rPr>
          <w:rFonts w:ascii="Arial" w:hAnsi="Arial" w:cs="Arial"/>
          <w:spacing w:val="-18"/>
        </w:rPr>
        <w:t xml:space="preserve"> </w:t>
      </w:r>
      <w:r w:rsidRPr="00567A9E">
        <w:rPr>
          <w:rFonts w:ascii="Arial" w:hAnsi="Arial" w:cs="Arial"/>
        </w:rPr>
        <w:t>y</w:t>
      </w:r>
      <w:r w:rsidRPr="00567A9E">
        <w:rPr>
          <w:rFonts w:ascii="Arial" w:hAnsi="Arial" w:cs="Arial"/>
          <w:spacing w:val="-19"/>
        </w:rPr>
        <w:t xml:space="preserve"> </w:t>
      </w:r>
      <w:r w:rsidRPr="00567A9E">
        <w:rPr>
          <w:rFonts w:ascii="Arial" w:hAnsi="Arial" w:cs="Arial"/>
        </w:rPr>
        <w:t>de</w:t>
      </w:r>
      <w:r w:rsidRPr="00567A9E">
        <w:rPr>
          <w:rFonts w:ascii="Arial" w:hAnsi="Arial" w:cs="Arial"/>
          <w:spacing w:val="-18"/>
        </w:rPr>
        <w:t xml:space="preserve"> </w:t>
      </w:r>
      <w:r w:rsidRPr="00567A9E">
        <w:rPr>
          <w:rFonts w:ascii="Arial" w:hAnsi="Arial" w:cs="Arial"/>
        </w:rPr>
        <w:t>apoyo,</w:t>
      </w:r>
      <w:r w:rsidRPr="00567A9E">
        <w:rPr>
          <w:rFonts w:ascii="Arial" w:hAnsi="Arial" w:cs="Arial"/>
          <w:spacing w:val="-17"/>
        </w:rPr>
        <w:t xml:space="preserve"> </w:t>
      </w:r>
      <w:r w:rsidRPr="00567A9E">
        <w:rPr>
          <w:rFonts w:ascii="Arial" w:hAnsi="Arial" w:cs="Arial"/>
        </w:rPr>
        <w:t>así</w:t>
      </w:r>
      <w:r w:rsidRPr="00567A9E">
        <w:rPr>
          <w:rFonts w:ascii="Arial" w:hAnsi="Arial" w:cs="Arial"/>
          <w:spacing w:val="-20"/>
        </w:rPr>
        <w:t xml:space="preserve"> </w:t>
      </w:r>
      <w:r w:rsidRPr="00567A9E">
        <w:rPr>
          <w:rFonts w:ascii="Arial" w:hAnsi="Arial" w:cs="Arial"/>
        </w:rPr>
        <w:t>como</w:t>
      </w:r>
      <w:r w:rsidRPr="00567A9E">
        <w:rPr>
          <w:rFonts w:ascii="Arial" w:hAnsi="Arial" w:cs="Arial"/>
          <w:spacing w:val="-17"/>
        </w:rPr>
        <w:t xml:space="preserve"> </w:t>
      </w:r>
      <w:r w:rsidRPr="00567A9E">
        <w:rPr>
          <w:rFonts w:ascii="Arial" w:hAnsi="Arial" w:cs="Arial"/>
        </w:rPr>
        <w:t>los</w:t>
      </w:r>
      <w:r w:rsidRPr="00567A9E">
        <w:rPr>
          <w:rFonts w:ascii="Arial" w:hAnsi="Arial" w:cs="Arial"/>
          <w:spacing w:val="-18"/>
        </w:rPr>
        <w:t xml:space="preserve"> </w:t>
      </w:r>
      <w:r w:rsidRPr="00567A9E">
        <w:rPr>
          <w:rFonts w:ascii="Arial" w:hAnsi="Arial" w:cs="Arial"/>
        </w:rPr>
        <w:t>temas</w:t>
      </w:r>
      <w:r w:rsidRPr="00567A9E">
        <w:rPr>
          <w:rFonts w:ascii="Arial" w:hAnsi="Arial" w:cs="Arial"/>
          <w:spacing w:val="-18"/>
        </w:rPr>
        <w:t xml:space="preserve"> </w:t>
      </w:r>
      <w:r w:rsidRPr="00567A9E">
        <w:rPr>
          <w:rFonts w:ascii="Arial" w:hAnsi="Arial" w:cs="Arial"/>
        </w:rPr>
        <w:t>de</w:t>
      </w:r>
      <w:r w:rsidRPr="00567A9E">
        <w:rPr>
          <w:rFonts w:ascii="Arial" w:hAnsi="Arial" w:cs="Arial"/>
          <w:spacing w:val="-18"/>
        </w:rPr>
        <w:t xml:space="preserve"> </w:t>
      </w:r>
      <w:r w:rsidRPr="00567A9E">
        <w:rPr>
          <w:rFonts w:ascii="Arial" w:hAnsi="Arial" w:cs="Arial"/>
        </w:rPr>
        <w:t>mayor</w:t>
      </w:r>
      <w:r w:rsidRPr="00567A9E">
        <w:rPr>
          <w:rFonts w:ascii="Arial" w:hAnsi="Arial" w:cs="Arial"/>
          <w:spacing w:val="-19"/>
        </w:rPr>
        <w:t xml:space="preserve"> </w:t>
      </w:r>
      <w:r w:rsidRPr="00567A9E">
        <w:rPr>
          <w:rFonts w:ascii="Arial" w:hAnsi="Arial" w:cs="Arial"/>
        </w:rPr>
        <w:t>interés ciudadano de cara a posibles ejercicios de rendición de cuentas; la clasificación de cada una de estas acciones con la fase en el ciclo de la gestión en la que se desarrollará; y a su vez, la identificación de las instancias de participación legalmente establecidas y los grupos de valor que estarán involucrados en las actividades identificadas.</w:t>
      </w:r>
    </w:p>
    <w:p w14:paraId="20E2D10D" w14:textId="77777777" w:rsidR="00466196" w:rsidRPr="00567A9E" w:rsidRDefault="00466196" w:rsidP="00466196">
      <w:pPr>
        <w:pStyle w:val="Textoindependiente"/>
        <w:spacing w:before="1" w:line="360" w:lineRule="auto"/>
        <w:ind w:left="709"/>
        <w:rPr>
          <w:rFonts w:ascii="Arial" w:hAnsi="Arial" w:cs="Arial"/>
        </w:rPr>
      </w:pPr>
    </w:p>
    <w:p w14:paraId="387AB464" w14:textId="77777777" w:rsidR="00466196" w:rsidRPr="00567A9E" w:rsidRDefault="00466196" w:rsidP="00466196">
      <w:pPr>
        <w:pStyle w:val="Textoindependiente"/>
        <w:spacing w:line="360" w:lineRule="auto"/>
        <w:ind w:left="709" w:right="250"/>
        <w:jc w:val="both"/>
        <w:rPr>
          <w:rFonts w:ascii="Arial" w:hAnsi="Arial" w:cs="Arial"/>
        </w:rPr>
      </w:pPr>
      <w:r w:rsidRPr="00567A9E">
        <w:rPr>
          <w:rFonts w:ascii="Arial" w:hAnsi="Arial" w:cs="Arial"/>
        </w:rPr>
        <w:t>Es importante tener en cuenta un enfoque diferencial, poblacional y territorial, que permita focalizar las diferentes acciones identificadas por cada</w:t>
      </w:r>
      <w:r w:rsidRPr="00567A9E">
        <w:rPr>
          <w:rFonts w:ascii="Arial" w:hAnsi="Arial" w:cs="Arial"/>
          <w:spacing w:val="-1"/>
        </w:rPr>
        <w:t xml:space="preserve"> </w:t>
      </w:r>
      <w:r w:rsidRPr="00567A9E">
        <w:rPr>
          <w:rFonts w:ascii="Arial" w:hAnsi="Arial" w:cs="Arial"/>
        </w:rPr>
        <w:t>fase del</w:t>
      </w:r>
      <w:r w:rsidRPr="00567A9E">
        <w:rPr>
          <w:rFonts w:ascii="Arial" w:hAnsi="Arial" w:cs="Arial"/>
          <w:spacing w:val="-1"/>
        </w:rPr>
        <w:t xml:space="preserve"> </w:t>
      </w:r>
      <w:r w:rsidRPr="00567A9E">
        <w:rPr>
          <w:rFonts w:ascii="Arial" w:hAnsi="Arial" w:cs="Arial"/>
        </w:rPr>
        <w:t>ciclo de la</w:t>
      </w:r>
      <w:r w:rsidRPr="00567A9E">
        <w:rPr>
          <w:rFonts w:ascii="Arial" w:hAnsi="Arial" w:cs="Arial"/>
          <w:spacing w:val="-1"/>
        </w:rPr>
        <w:t xml:space="preserve"> </w:t>
      </w:r>
      <w:r w:rsidRPr="00567A9E">
        <w:rPr>
          <w:rFonts w:ascii="Arial" w:hAnsi="Arial" w:cs="Arial"/>
        </w:rPr>
        <w:t>gestión</w:t>
      </w:r>
      <w:r w:rsidRPr="00567A9E">
        <w:rPr>
          <w:rFonts w:ascii="Arial" w:hAnsi="Arial" w:cs="Arial"/>
          <w:spacing w:val="-1"/>
        </w:rPr>
        <w:t xml:space="preserve"> </w:t>
      </w:r>
      <w:r w:rsidRPr="00567A9E">
        <w:rPr>
          <w:rFonts w:ascii="Arial" w:hAnsi="Arial" w:cs="Arial"/>
        </w:rPr>
        <w:t>en</w:t>
      </w:r>
      <w:r w:rsidRPr="00567A9E">
        <w:rPr>
          <w:rFonts w:ascii="Arial" w:hAnsi="Arial" w:cs="Arial"/>
          <w:spacing w:val="-1"/>
        </w:rPr>
        <w:t xml:space="preserve"> </w:t>
      </w:r>
      <w:r w:rsidRPr="00567A9E">
        <w:rPr>
          <w:rFonts w:ascii="Arial" w:hAnsi="Arial" w:cs="Arial"/>
        </w:rPr>
        <w:t>grupos de valor</w:t>
      </w:r>
      <w:r w:rsidRPr="00567A9E">
        <w:rPr>
          <w:rFonts w:ascii="Arial" w:hAnsi="Arial" w:cs="Arial"/>
          <w:spacing w:val="-1"/>
        </w:rPr>
        <w:t xml:space="preserve"> </w:t>
      </w:r>
      <w:r w:rsidRPr="00567A9E">
        <w:rPr>
          <w:rFonts w:ascii="Arial" w:hAnsi="Arial" w:cs="Arial"/>
        </w:rPr>
        <w:t>específicos;</w:t>
      </w:r>
      <w:r w:rsidRPr="00567A9E">
        <w:rPr>
          <w:rFonts w:ascii="Arial" w:hAnsi="Arial" w:cs="Arial"/>
          <w:spacing w:val="-3"/>
        </w:rPr>
        <w:t xml:space="preserve"> </w:t>
      </w:r>
      <w:r w:rsidRPr="00567A9E">
        <w:rPr>
          <w:rFonts w:ascii="Arial" w:hAnsi="Arial" w:cs="Arial"/>
        </w:rPr>
        <w:t>así</w:t>
      </w:r>
      <w:r w:rsidRPr="00567A9E">
        <w:rPr>
          <w:rFonts w:ascii="Arial" w:hAnsi="Arial" w:cs="Arial"/>
          <w:spacing w:val="-1"/>
        </w:rPr>
        <w:t xml:space="preserve"> </w:t>
      </w:r>
      <w:r w:rsidRPr="00567A9E">
        <w:rPr>
          <w:rFonts w:ascii="Arial" w:hAnsi="Arial" w:cs="Arial"/>
        </w:rPr>
        <w:t xml:space="preserve">como determinar el alcance de la participación de los grupos de valor en cada una de las acciones, desde la consulta, la colaboración y </w:t>
      </w:r>
      <w:proofErr w:type="spellStart"/>
      <w:r w:rsidRPr="00567A9E">
        <w:rPr>
          <w:rFonts w:ascii="Arial" w:hAnsi="Arial" w:cs="Arial"/>
        </w:rPr>
        <w:t>cocreación</w:t>
      </w:r>
      <w:proofErr w:type="spellEnd"/>
      <w:r w:rsidRPr="00567A9E">
        <w:rPr>
          <w:rFonts w:ascii="Arial" w:hAnsi="Arial" w:cs="Arial"/>
        </w:rPr>
        <w:t xml:space="preserve"> de soluciones, hasta la definición conjunta en toma de decisiones.</w:t>
      </w:r>
    </w:p>
    <w:p w14:paraId="566743E8" w14:textId="77777777" w:rsidR="00466196" w:rsidRPr="00567A9E" w:rsidRDefault="00466196" w:rsidP="00466196">
      <w:pPr>
        <w:pStyle w:val="Textoindependiente"/>
        <w:spacing w:line="360" w:lineRule="auto"/>
        <w:ind w:left="709"/>
        <w:rPr>
          <w:rFonts w:ascii="Arial" w:hAnsi="Arial" w:cs="Arial"/>
        </w:rPr>
      </w:pPr>
    </w:p>
    <w:p w14:paraId="52A5047B" w14:textId="77777777" w:rsidR="00466196" w:rsidRPr="00567A9E" w:rsidRDefault="00466196" w:rsidP="00466196">
      <w:pPr>
        <w:pStyle w:val="Textoindependiente"/>
        <w:spacing w:before="1" w:line="360" w:lineRule="auto"/>
        <w:ind w:left="709" w:right="251"/>
        <w:jc w:val="both"/>
        <w:rPr>
          <w:rFonts w:ascii="Arial" w:hAnsi="Arial" w:cs="Arial"/>
        </w:rPr>
      </w:pPr>
      <w:r w:rsidRPr="00567A9E">
        <w:rPr>
          <w:rFonts w:ascii="Arial" w:hAnsi="Arial" w:cs="Arial"/>
        </w:rPr>
        <w:t>Para la implementación de la estrategia debe partirse de la definición de la metodología participativa a emplear en cada una de las acciones, orientando los esfuerzos a promover el diálogo efectivo y el reconocimiento</w:t>
      </w:r>
      <w:r w:rsidRPr="00567A9E">
        <w:rPr>
          <w:rFonts w:ascii="Arial" w:hAnsi="Arial" w:cs="Arial"/>
          <w:spacing w:val="-16"/>
        </w:rPr>
        <w:t xml:space="preserve"> </w:t>
      </w:r>
      <w:r w:rsidRPr="00567A9E">
        <w:rPr>
          <w:rFonts w:ascii="Arial" w:hAnsi="Arial" w:cs="Arial"/>
        </w:rPr>
        <w:t>mutuo;</w:t>
      </w:r>
      <w:r w:rsidRPr="00567A9E">
        <w:rPr>
          <w:rFonts w:ascii="Arial" w:hAnsi="Arial" w:cs="Arial"/>
          <w:spacing w:val="-16"/>
        </w:rPr>
        <w:t xml:space="preserve"> </w:t>
      </w:r>
      <w:r w:rsidRPr="00567A9E">
        <w:rPr>
          <w:rFonts w:ascii="Arial" w:hAnsi="Arial" w:cs="Arial"/>
        </w:rPr>
        <w:t>divulgar</w:t>
      </w:r>
      <w:r w:rsidRPr="00567A9E">
        <w:rPr>
          <w:rFonts w:ascii="Arial" w:hAnsi="Arial" w:cs="Arial"/>
          <w:spacing w:val="-17"/>
        </w:rPr>
        <w:t xml:space="preserve"> </w:t>
      </w:r>
      <w:r w:rsidRPr="00567A9E">
        <w:rPr>
          <w:rFonts w:ascii="Arial" w:hAnsi="Arial" w:cs="Arial"/>
        </w:rPr>
        <w:t>la</w:t>
      </w:r>
      <w:r w:rsidRPr="00567A9E">
        <w:rPr>
          <w:rFonts w:ascii="Arial" w:hAnsi="Arial" w:cs="Arial"/>
          <w:spacing w:val="-17"/>
        </w:rPr>
        <w:t xml:space="preserve"> </w:t>
      </w:r>
      <w:r w:rsidRPr="00567A9E">
        <w:rPr>
          <w:rFonts w:ascii="Arial" w:hAnsi="Arial" w:cs="Arial"/>
        </w:rPr>
        <w:t>estrategia</w:t>
      </w:r>
      <w:r w:rsidRPr="00567A9E">
        <w:rPr>
          <w:rFonts w:ascii="Arial" w:hAnsi="Arial" w:cs="Arial"/>
          <w:spacing w:val="-17"/>
        </w:rPr>
        <w:t xml:space="preserve"> </w:t>
      </w:r>
      <w:r w:rsidRPr="00567A9E">
        <w:rPr>
          <w:rFonts w:ascii="Arial" w:hAnsi="Arial" w:cs="Arial"/>
        </w:rPr>
        <w:t>a</w:t>
      </w:r>
      <w:r w:rsidRPr="00567A9E">
        <w:rPr>
          <w:rFonts w:ascii="Arial" w:hAnsi="Arial" w:cs="Arial"/>
          <w:spacing w:val="-17"/>
        </w:rPr>
        <w:t xml:space="preserve"> </w:t>
      </w:r>
      <w:r w:rsidRPr="00567A9E">
        <w:rPr>
          <w:rFonts w:ascii="Arial" w:hAnsi="Arial" w:cs="Arial"/>
        </w:rPr>
        <w:t>través</w:t>
      </w:r>
      <w:r w:rsidRPr="00567A9E">
        <w:rPr>
          <w:rFonts w:ascii="Arial" w:hAnsi="Arial" w:cs="Arial"/>
          <w:spacing w:val="-17"/>
        </w:rPr>
        <w:t xml:space="preserve"> </w:t>
      </w:r>
      <w:r w:rsidRPr="00567A9E">
        <w:rPr>
          <w:rFonts w:ascii="Arial" w:hAnsi="Arial" w:cs="Arial"/>
        </w:rPr>
        <w:t>de</w:t>
      </w:r>
      <w:r w:rsidRPr="00567A9E">
        <w:rPr>
          <w:rFonts w:ascii="Arial" w:hAnsi="Arial" w:cs="Arial"/>
          <w:spacing w:val="-16"/>
        </w:rPr>
        <w:t xml:space="preserve"> </w:t>
      </w:r>
      <w:r w:rsidRPr="00567A9E">
        <w:rPr>
          <w:rFonts w:ascii="Arial" w:hAnsi="Arial" w:cs="Arial"/>
        </w:rPr>
        <w:t>distintos</w:t>
      </w:r>
      <w:r w:rsidRPr="00567A9E">
        <w:rPr>
          <w:rFonts w:ascii="Arial" w:hAnsi="Arial" w:cs="Arial"/>
          <w:spacing w:val="-16"/>
        </w:rPr>
        <w:t xml:space="preserve"> </w:t>
      </w:r>
      <w:r w:rsidRPr="00567A9E">
        <w:rPr>
          <w:rFonts w:ascii="Arial" w:hAnsi="Arial" w:cs="Arial"/>
        </w:rPr>
        <w:t>canales y construir un mecanismo para hacer seguimiento a las observaciones ciudadanas</w:t>
      </w:r>
      <w:r w:rsidRPr="00567A9E">
        <w:rPr>
          <w:rFonts w:ascii="Arial" w:hAnsi="Arial" w:cs="Arial"/>
          <w:spacing w:val="-4"/>
        </w:rPr>
        <w:t xml:space="preserve"> </w:t>
      </w:r>
      <w:r w:rsidRPr="00567A9E">
        <w:rPr>
          <w:rFonts w:ascii="Arial" w:hAnsi="Arial" w:cs="Arial"/>
        </w:rPr>
        <w:t>en</w:t>
      </w:r>
      <w:r w:rsidRPr="00567A9E">
        <w:rPr>
          <w:rFonts w:ascii="Arial" w:hAnsi="Arial" w:cs="Arial"/>
          <w:spacing w:val="-4"/>
        </w:rPr>
        <w:t xml:space="preserve"> </w:t>
      </w:r>
      <w:r w:rsidRPr="00567A9E">
        <w:rPr>
          <w:rFonts w:ascii="Arial" w:hAnsi="Arial" w:cs="Arial"/>
        </w:rPr>
        <w:t>el</w:t>
      </w:r>
      <w:r w:rsidRPr="00567A9E">
        <w:rPr>
          <w:rFonts w:ascii="Arial" w:hAnsi="Arial" w:cs="Arial"/>
          <w:spacing w:val="-4"/>
        </w:rPr>
        <w:t xml:space="preserve"> </w:t>
      </w:r>
      <w:r w:rsidRPr="00567A9E">
        <w:rPr>
          <w:rFonts w:ascii="Arial" w:hAnsi="Arial" w:cs="Arial"/>
        </w:rPr>
        <w:t>proceso</w:t>
      </w:r>
      <w:r w:rsidRPr="00567A9E">
        <w:rPr>
          <w:rFonts w:ascii="Arial" w:hAnsi="Arial" w:cs="Arial"/>
          <w:spacing w:val="-3"/>
        </w:rPr>
        <w:t xml:space="preserve"> </w:t>
      </w:r>
      <w:r w:rsidRPr="00567A9E">
        <w:rPr>
          <w:rFonts w:ascii="Arial" w:hAnsi="Arial" w:cs="Arial"/>
        </w:rPr>
        <w:t>de</w:t>
      </w:r>
      <w:r w:rsidRPr="00567A9E">
        <w:rPr>
          <w:rFonts w:ascii="Arial" w:hAnsi="Arial" w:cs="Arial"/>
          <w:spacing w:val="-3"/>
        </w:rPr>
        <w:t xml:space="preserve"> </w:t>
      </w:r>
      <w:r w:rsidRPr="00567A9E">
        <w:rPr>
          <w:rFonts w:ascii="Arial" w:hAnsi="Arial" w:cs="Arial"/>
        </w:rPr>
        <w:t>diseño</w:t>
      </w:r>
      <w:r w:rsidRPr="00567A9E">
        <w:rPr>
          <w:rFonts w:ascii="Arial" w:hAnsi="Arial" w:cs="Arial"/>
          <w:spacing w:val="-4"/>
        </w:rPr>
        <w:t xml:space="preserve"> </w:t>
      </w:r>
      <w:r w:rsidRPr="00567A9E">
        <w:rPr>
          <w:rFonts w:ascii="Arial" w:hAnsi="Arial" w:cs="Arial"/>
        </w:rPr>
        <w:t>de</w:t>
      </w:r>
      <w:r w:rsidRPr="00567A9E">
        <w:rPr>
          <w:rFonts w:ascii="Arial" w:hAnsi="Arial" w:cs="Arial"/>
          <w:spacing w:val="-6"/>
        </w:rPr>
        <w:t xml:space="preserve"> </w:t>
      </w:r>
      <w:r w:rsidRPr="00567A9E">
        <w:rPr>
          <w:rFonts w:ascii="Arial" w:hAnsi="Arial" w:cs="Arial"/>
        </w:rPr>
        <w:t>la</w:t>
      </w:r>
      <w:r w:rsidRPr="00567A9E">
        <w:rPr>
          <w:rFonts w:ascii="Arial" w:hAnsi="Arial" w:cs="Arial"/>
          <w:spacing w:val="-5"/>
        </w:rPr>
        <w:t xml:space="preserve"> </w:t>
      </w:r>
      <w:r w:rsidRPr="00567A9E">
        <w:rPr>
          <w:rFonts w:ascii="Arial" w:hAnsi="Arial" w:cs="Arial"/>
        </w:rPr>
        <w:t>estrategia,</w:t>
      </w:r>
      <w:r w:rsidRPr="00567A9E">
        <w:rPr>
          <w:rFonts w:ascii="Arial" w:hAnsi="Arial" w:cs="Arial"/>
          <w:spacing w:val="-5"/>
        </w:rPr>
        <w:t xml:space="preserve"> </w:t>
      </w:r>
      <w:r w:rsidRPr="00567A9E">
        <w:rPr>
          <w:rFonts w:ascii="Arial" w:hAnsi="Arial" w:cs="Arial"/>
        </w:rPr>
        <w:t>y</w:t>
      </w:r>
      <w:r w:rsidRPr="00567A9E">
        <w:rPr>
          <w:rFonts w:ascii="Arial" w:hAnsi="Arial" w:cs="Arial"/>
          <w:spacing w:val="-5"/>
        </w:rPr>
        <w:t xml:space="preserve"> </w:t>
      </w:r>
      <w:r w:rsidRPr="00567A9E">
        <w:rPr>
          <w:rFonts w:ascii="Arial" w:hAnsi="Arial" w:cs="Arial"/>
        </w:rPr>
        <w:t>divulgar</w:t>
      </w:r>
      <w:r w:rsidRPr="00567A9E">
        <w:rPr>
          <w:rFonts w:ascii="Arial" w:hAnsi="Arial" w:cs="Arial"/>
          <w:spacing w:val="-5"/>
        </w:rPr>
        <w:t xml:space="preserve"> </w:t>
      </w:r>
      <w:r w:rsidRPr="00567A9E">
        <w:rPr>
          <w:rFonts w:ascii="Arial" w:hAnsi="Arial" w:cs="Arial"/>
        </w:rPr>
        <w:t>la</w:t>
      </w:r>
      <w:r w:rsidRPr="00567A9E">
        <w:rPr>
          <w:rFonts w:ascii="Arial" w:hAnsi="Arial" w:cs="Arial"/>
          <w:spacing w:val="-2"/>
        </w:rPr>
        <w:t xml:space="preserve"> </w:t>
      </w:r>
      <w:r w:rsidRPr="00567A9E">
        <w:rPr>
          <w:rFonts w:ascii="Arial" w:hAnsi="Arial" w:cs="Arial"/>
        </w:rPr>
        <w:t xml:space="preserve">versión definitiva de acuerdo con las observaciones recibidas por los grupos de </w:t>
      </w:r>
      <w:r w:rsidRPr="00567A9E">
        <w:rPr>
          <w:rFonts w:ascii="Arial" w:hAnsi="Arial" w:cs="Arial"/>
          <w:spacing w:val="-2"/>
        </w:rPr>
        <w:t>valor.</w:t>
      </w:r>
    </w:p>
    <w:p w14:paraId="1FA9BD6D" w14:textId="77777777" w:rsidR="00466196" w:rsidRPr="00567A9E" w:rsidRDefault="00466196" w:rsidP="00466196">
      <w:pPr>
        <w:pStyle w:val="Textoindependiente"/>
        <w:spacing w:line="360" w:lineRule="auto"/>
        <w:ind w:left="709"/>
        <w:jc w:val="both"/>
        <w:rPr>
          <w:rFonts w:ascii="Arial" w:hAnsi="Arial" w:cs="Arial"/>
        </w:rPr>
      </w:pPr>
    </w:p>
    <w:p w14:paraId="4DD4B0CD" w14:textId="77777777" w:rsidR="00466196" w:rsidRPr="00567A9E" w:rsidRDefault="00466196" w:rsidP="00466196">
      <w:pPr>
        <w:pStyle w:val="Textoindependiente"/>
        <w:spacing w:before="76" w:line="360" w:lineRule="auto"/>
        <w:ind w:left="709" w:right="252"/>
        <w:jc w:val="both"/>
        <w:rPr>
          <w:rFonts w:ascii="Arial" w:hAnsi="Arial" w:cs="Arial"/>
        </w:rPr>
      </w:pPr>
      <w:r w:rsidRPr="00567A9E">
        <w:rPr>
          <w:rFonts w:ascii="Arial" w:hAnsi="Arial" w:cs="Arial"/>
        </w:rPr>
        <w:t>De</w:t>
      </w:r>
      <w:r w:rsidRPr="00567A9E">
        <w:rPr>
          <w:rFonts w:ascii="Arial" w:hAnsi="Arial" w:cs="Arial"/>
          <w:spacing w:val="-11"/>
        </w:rPr>
        <w:t xml:space="preserve"> </w:t>
      </w:r>
      <w:r w:rsidRPr="00567A9E">
        <w:rPr>
          <w:rFonts w:ascii="Arial" w:hAnsi="Arial" w:cs="Arial"/>
        </w:rPr>
        <w:t>manera</w:t>
      </w:r>
      <w:r w:rsidRPr="00567A9E">
        <w:rPr>
          <w:rFonts w:ascii="Arial" w:hAnsi="Arial" w:cs="Arial"/>
          <w:spacing w:val="-12"/>
        </w:rPr>
        <w:t xml:space="preserve"> </w:t>
      </w:r>
      <w:r w:rsidRPr="00567A9E">
        <w:rPr>
          <w:rFonts w:ascii="Arial" w:hAnsi="Arial" w:cs="Arial"/>
        </w:rPr>
        <w:t>permanente,</w:t>
      </w:r>
      <w:r w:rsidRPr="00567A9E">
        <w:rPr>
          <w:rFonts w:ascii="Arial" w:hAnsi="Arial" w:cs="Arial"/>
          <w:spacing w:val="-13"/>
        </w:rPr>
        <w:t xml:space="preserve"> </w:t>
      </w:r>
      <w:r w:rsidRPr="00567A9E">
        <w:rPr>
          <w:rFonts w:ascii="Arial" w:hAnsi="Arial" w:cs="Arial"/>
        </w:rPr>
        <w:t>se</w:t>
      </w:r>
      <w:r w:rsidRPr="00567A9E">
        <w:rPr>
          <w:rFonts w:ascii="Arial" w:hAnsi="Arial" w:cs="Arial"/>
          <w:spacing w:val="-11"/>
        </w:rPr>
        <w:t xml:space="preserve"> </w:t>
      </w:r>
      <w:r w:rsidRPr="00567A9E">
        <w:rPr>
          <w:rFonts w:ascii="Arial" w:hAnsi="Arial" w:cs="Arial"/>
        </w:rPr>
        <w:t>deberá</w:t>
      </w:r>
      <w:r w:rsidRPr="00567A9E">
        <w:rPr>
          <w:rFonts w:ascii="Arial" w:hAnsi="Arial" w:cs="Arial"/>
          <w:spacing w:val="-13"/>
        </w:rPr>
        <w:t xml:space="preserve"> </w:t>
      </w:r>
      <w:r w:rsidRPr="00567A9E">
        <w:rPr>
          <w:rFonts w:ascii="Arial" w:hAnsi="Arial" w:cs="Arial"/>
        </w:rPr>
        <w:t>convocar</w:t>
      </w:r>
      <w:r w:rsidRPr="00567A9E">
        <w:rPr>
          <w:rFonts w:ascii="Arial" w:hAnsi="Arial" w:cs="Arial"/>
          <w:spacing w:val="-12"/>
        </w:rPr>
        <w:t xml:space="preserve"> </w:t>
      </w:r>
      <w:r w:rsidRPr="00567A9E">
        <w:rPr>
          <w:rFonts w:ascii="Arial" w:hAnsi="Arial" w:cs="Arial"/>
        </w:rPr>
        <w:t>las</w:t>
      </w:r>
      <w:r w:rsidRPr="00567A9E">
        <w:rPr>
          <w:rFonts w:ascii="Arial" w:hAnsi="Arial" w:cs="Arial"/>
          <w:spacing w:val="-11"/>
        </w:rPr>
        <w:t xml:space="preserve"> </w:t>
      </w:r>
      <w:r w:rsidRPr="00567A9E">
        <w:rPr>
          <w:rFonts w:ascii="Arial" w:hAnsi="Arial" w:cs="Arial"/>
        </w:rPr>
        <w:t>actividades</w:t>
      </w:r>
      <w:r w:rsidRPr="00567A9E">
        <w:rPr>
          <w:rFonts w:ascii="Arial" w:hAnsi="Arial" w:cs="Arial"/>
          <w:spacing w:val="-11"/>
        </w:rPr>
        <w:t xml:space="preserve"> </w:t>
      </w:r>
      <w:r w:rsidRPr="00567A9E">
        <w:rPr>
          <w:rFonts w:ascii="Arial" w:hAnsi="Arial" w:cs="Arial"/>
        </w:rPr>
        <w:t>informando</w:t>
      </w:r>
      <w:r w:rsidRPr="00567A9E">
        <w:rPr>
          <w:rFonts w:ascii="Arial" w:hAnsi="Arial" w:cs="Arial"/>
          <w:spacing w:val="-11"/>
        </w:rPr>
        <w:t xml:space="preserve"> </w:t>
      </w:r>
      <w:r w:rsidRPr="00567A9E">
        <w:rPr>
          <w:rFonts w:ascii="Arial" w:hAnsi="Arial" w:cs="Arial"/>
        </w:rPr>
        <w:t>a la ciudadanía y grupos de valor la metodología que se utilizará en dichos espacios, al respecto es importante tener en cuenta que las actividades que se hagan en el ciclo de seguimiento, evaluación y control deberán incluir la invitación a las veedurías y otros grupos de control social para promover la vigilancia en la gestión de la entidad, todo ellos a través de canales,</w:t>
      </w:r>
      <w:r w:rsidRPr="00567A9E">
        <w:rPr>
          <w:rFonts w:ascii="Arial" w:hAnsi="Arial" w:cs="Arial"/>
          <w:spacing w:val="-20"/>
        </w:rPr>
        <w:t xml:space="preserve"> </w:t>
      </w:r>
      <w:r w:rsidRPr="00567A9E">
        <w:rPr>
          <w:rFonts w:ascii="Arial" w:hAnsi="Arial" w:cs="Arial"/>
        </w:rPr>
        <w:t>escenarios,</w:t>
      </w:r>
      <w:r w:rsidRPr="00567A9E">
        <w:rPr>
          <w:rFonts w:ascii="Arial" w:hAnsi="Arial" w:cs="Arial"/>
          <w:spacing w:val="-19"/>
        </w:rPr>
        <w:t xml:space="preserve"> </w:t>
      </w:r>
      <w:r w:rsidRPr="00567A9E">
        <w:rPr>
          <w:rFonts w:ascii="Arial" w:hAnsi="Arial" w:cs="Arial"/>
        </w:rPr>
        <w:t>mecanismos</w:t>
      </w:r>
      <w:r w:rsidRPr="00567A9E">
        <w:rPr>
          <w:rFonts w:ascii="Arial" w:hAnsi="Arial" w:cs="Arial"/>
          <w:spacing w:val="-19"/>
        </w:rPr>
        <w:t xml:space="preserve"> </w:t>
      </w:r>
      <w:r w:rsidRPr="00567A9E">
        <w:rPr>
          <w:rFonts w:ascii="Arial" w:hAnsi="Arial" w:cs="Arial"/>
        </w:rPr>
        <w:t>y</w:t>
      </w:r>
      <w:r w:rsidRPr="00567A9E">
        <w:rPr>
          <w:rFonts w:ascii="Arial" w:hAnsi="Arial" w:cs="Arial"/>
          <w:spacing w:val="-20"/>
        </w:rPr>
        <w:t xml:space="preserve"> </w:t>
      </w:r>
      <w:r w:rsidRPr="00567A9E">
        <w:rPr>
          <w:rFonts w:ascii="Arial" w:hAnsi="Arial" w:cs="Arial"/>
        </w:rPr>
        <w:t>medios</w:t>
      </w:r>
      <w:r w:rsidRPr="00567A9E">
        <w:rPr>
          <w:rFonts w:ascii="Arial" w:hAnsi="Arial" w:cs="Arial"/>
          <w:spacing w:val="-19"/>
        </w:rPr>
        <w:t xml:space="preserve"> </w:t>
      </w:r>
      <w:r w:rsidRPr="00567A9E">
        <w:rPr>
          <w:rFonts w:ascii="Arial" w:hAnsi="Arial" w:cs="Arial"/>
        </w:rPr>
        <w:t>presenciales</w:t>
      </w:r>
      <w:r w:rsidRPr="00567A9E">
        <w:rPr>
          <w:rFonts w:ascii="Arial" w:hAnsi="Arial" w:cs="Arial"/>
          <w:spacing w:val="-20"/>
        </w:rPr>
        <w:t xml:space="preserve"> </w:t>
      </w:r>
      <w:r w:rsidRPr="00567A9E">
        <w:rPr>
          <w:rFonts w:ascii="Arial" w:hAnsi="Arial" w:cs="Arial"/>
        </w:rPr>
        <w:t>y</w:t>
      </w:r>
      <w:r w:rsidRPr="00567A9E">
        <w:rPr>
          <w:rFonts w:ascii="Arial" w:hAnsi="Arial" w:cs="Arial"/>
          <w:spacing w:val="-19"/>
        </w:rPr>
        <w:t xml:space="preserve"> </w:t>
      </w:r>
      <w:r w:rsidRPr="00567A9E">
        <w:rPr>
          <w:rFonts w:ascii="Arial" w:hAnsi="Arial" w:cs="Arial"/>
        </w:rPr>
        <w:t>electrónicos</w:t>
      </w:r>
      <w:r w:rsidRPr="00567A9E">
        <w:rPr>
          <w:rFonts w:ascii="Arial" w:hAnsi="Arial" w:cs="Arial"/>
          <w:spacing w:val="-19"/>
        </w:rPr>
        <w:t xml:space="preserve"> </w:t>
      </w:r>
      <w:r w:rsidRPr="00567A9E">
        <w:rPr>
          <w:rFonts w:ascii="Arial" w:hAnsi="Arial" w:cs="Arial"/>
        </w:rPr>
        <w:t>que permitan</w:t>
      </w:r>
      <w:r w:rsidRPr="00567A9E">
        <w:rPr>
          <w:rFonts w:ascii="Arial" w:hAnsi="Arial" w:cs="Arial"/>
          <w:spacing w:val="-14"/>
        </w:rPr>
        <w:t xml:space="preserve"> </w:t>
      </w:r>
      <w:r w:rsidRPr="00567A9E">
        <w:rPr>
          <w:rFonts w:ascii="Arial" w:hAnsi="Arial" w:cs="Arial"/>
        </w:rPr>
        <w:t>recoger</w:t>
      </w:r>
      <w:r w:rsidRPr="00567A9E">
        <w:rPr>
          <w:rFonts w:ascii="Arial" w:hAnsi="Arial" w:cs="Arial"/>
          <w:spacing w:val="-14"/>
        </w:rPr>
        <w:t xml:space="preserve"> </w:t>
      </w:r>
      <w:r w:rsidRPr="00567A9E">
        <w:rPr>
          <w:rFonts w:ascii="Arial" w:hAnsi="Arial" w:cs="Arial"/>
        </w:rPr>
        <w:t>las</w:t>
      </w:r>
      <w:r w:rsidRPr="00567A9E">
        <w:rPr>
          <w:rFonts w:ascii="Arial" w:hAnsi="Arial" w:cs="Arial"/>
          <w:spacing w:val="-13"/>
        </w:rPr>
        <w:t xml:space="preserve"> </w:t>
      </w:r>
      <w:r w:rsidRPr="00567A9E">
        <w:rPr>
          <w:rFonts w:ascii="Arial" w:hAnsi="Arial" w:cs="Arial"/>
        </w:rPr>
        <w:t>recomendaciones</w:t>
      </w:r>
      <w:r w:rsidRPr="00567A9E">
        <w:rPr>
          <w:rFonts w:ascii="Arial" w:hAnsi="Arial" w:cs="Arial"/>
          <w:spacing w:val="-13"/>
        </w:rPr>
        <w:t xml:space="preserve"> </w:t>
      </w:r>
      <w:r w:rsidRPr="00567A9E">
        <w:rPr>
          <w:rFonts w:ascii="Arial" w:hAnsi="Arial" w:cs="Arial"/>
        </w:rPr>
        <w:t>u</w:t>
      </w:r>
      <w:r w:rsidRPr="00567A9E">
        <w:rPr>
          <w:rFonts w:ascii="Arial" w:hAnsi="Arial" w:cs="Arial"/>
          <w:spacing w:val="-17"/>
        </w:rPr>
        <w:t xml:space="preserve"> </w:t>
      </w:r>
      <w:r w:rsidRPr="00567A9E">
        <w:rPr>
          <w:rFonts w:ascii="Arial" w:hAnsi="Arial" w:cs="Arial"/>
        </w:rPr>
        <w:t>objeciones</w:t>
      </w:r>
      <w:r w:rsidRPr="00567A9E">
        <w:rPr>
          <w:rFonts w:ascii="Arial" w:hAnsi="Arial" w:cs="Arial"/>
          <w:spacing w:val="-16"/>
        </w:rPr>
        <w:t xml:space="preserve"> </w:t>
      </w:r>
      <w:r w:rsidRPr="00567A9E">
        <w:rPr>
          <w:rFonts w:ascii="Arial" w:hAnsi="Arial" w:cs="Arial"/>
        </w:rPr>
        <w:t>de</w:t>
      </w:r>
      <w:r w:rsidRPr="00567A9E">
        <w:rPr>
          <w:rFonts w:ascii="Arial" w:hAnsi="Arial" w:cs="Arial"/>
          <w:spacing w:val="-13"/>
        </w:rPr>
        <w:t xml:space="preserve"> </w:t>
      </w:r>
      <w:r w:rsidRPr="00567A9E">
        <w:rPr>
          <w:rFonts w:ascii="Arial" w:hAnsi="Arial" w:cs="Arial"/>
        </w:rPr>
        <w:t>la</w:t>
      </w:r>
      <w:r w:rsidRPr="00567A9E">
        <w:rPr>
          <w:rFonts w:ascii="Arial" w:hAnsi="Arial" w:cs="Arial"/>
          <w:spacing w:val="-14"/>
        </w:rPr>
        <w:t xml:space="preserve"> </w:t>
      </w:r>
      <w:r w:rsidRPr="00567A9E">
        <w:rPr>
          <w:rFonts w:ascii="Arial" w:hAnsi="Arial" w:cs="Arial"/>
        </w:rPr>
        <w:t>ciudadanía</w:t>
      </w:r>
      <w:r w:rsidRPr="00567A9E">
        <w:rPr>
          <w:rFonts w:ascii="Arial" w:hAnsi="Arial" w:cs="Arial"/>
          <w:spacing w:val="-15"/>
        </w:rPr>
        <w:t xml:space="preserve"> </w:t>
      </w:r>
      <w:r w:rsidRPr="00567A9E">
        <w:rPr>
          <w:rFonts w:ascii="Arial" w:hAnsi="Arial" w:cs="Arial"/>
        </w:rPr>
        <w:t>y</w:t>
      </w:r>
      <w:r w:rsidRPr="00567A9E">
        <w:rPr>
          <w:rFonts w:ascii="Arial" w:hAnsi="Arial" w:cs="Arial"/>
          <w:spacing w:val="-15"/>
        </w:rPr>
        <w:t xml:space="preserve"> </w:t>
      </w:r>
      <w:r w:rsidRPr="00567A9E">
        <w:rPr>
          <w:rFonts w:ascii="Arial" w:hAnsi="Arial" w:cs="Arial"/>
        </w:rPr>
        <w:t>los grupos</w:t>
      </w:r>
      <w:r w:rsidRPr="00567A9E">
        <w:rPr>
          <w:rFonts w:ascii="Arial" w:hAnsi="Arial" w:cs="Arial"/>
          <w:spacing w:val="-12"/>
        </w:rPr>
        <w:t xml:space="preserve"> </w:t>
      </w:r>
      <w:r w:rsidRPr="00567A9E">
        <w:rPr>
          <w:rFonts w:ascii="Arial" w:hAnsi="Arial" w:cs="Arial"/>
        </w:rPr>
        <w:t>de</w:t>
      </w:r>
      <w:r w:rsidRPr="00567A9E">
        <w:rPr>
          <w:rFonts w:ascii="Arial" w:hAnsi="Arial" w:cs="Arial"/>
          <w:spacing w:val="-12"/>
        </w:rPr>
        <w:t xml:space="preserve"> </w:t>
      </w:r>
      <w:r w:rsidRPr="00567A9E">
        <w:rPr>
          <w:rFonts w:ascii="Arial" w:hAnsi="Arial" w:cs="Arial"/>
        </w:rPr>
        <w:t>valor</w:t>
      </w:r>
      <w:r w:rsidRPr="00567A9E">
        <w:rPr>
          <w:rFonts w:ascii="Arial" w:hAnsi="Arial" w:cs="Arial"/>
          <w:spacing w:val="-13"/>
        </w:rPr>
        <w:t xml:space="preserve"> </w:t>
      </w:r>
      <w:r w:rsidRPr="00567A9E">
        <w:rPr>
          <w:rFonts w:ascii="Arial" w:hAnsi="Arial" w:cs="Arial"/>
        </w:rPr>
        <w:t>frente</w:t>
      </w:r>
      <w:r w:rsidRPr="00567A9E">
        <w:rPr>
          <w:rFonts w:ascii="Arial" w:hAnsi="Arial" w:cs="Arial"/>
          <w:spacing w:val="-15"/>
        </w:rPr>
        <w:t xml:space="preserve"> </w:t>
      </w:r>
      <w:r w:rsidRPr="00567A9E">
        <w:rPr>
          <w:rFonts w:ascii="Arial" w:hAnsi="Arial" w:cs="Arial"/>
        </w:rPr>
        <w:t>a</w:t>
      </w:r>
      <w:r w:rsidRPr="00567A9E">
        <w:rPr>
          <w:rFonts w:ascii="Arial" w:hAnsi="Arial" w:cs="Arial"/>
          <w:spacing w:val="-13"/>
        </w:rPr>
        <w:t xml:space="preserve"> </w:t>
      </w:r>
      <w:r w:rsidRPr="00567A9E">
        <w:rPr>
          <w:rFonts w:ascii="Arial" w:hAnsi="Arial" w:cs="Arial"/>
        </w:rPr>
        <w:t>la</w:t>
      </w:r>
      <w:r w:rsidRPr="00567A9E">
        <w:rPr>
          <w:rFonts w:ascii="Arial" w:hAnsi="Arial" w:cs="Arial"/>
          <w:spacing w:val="-13"/>
        </w:rPr>
        <w:t xml:space="preserve"> </w:t>
      </w:r>
      <w:r w:rsidRPr="00567A9E">
        <w:rPr>
          <w:rFonts w:ascii="Arial" w:hAnsi="Arial" w:cs="Arial"/>
        </w:rPr>
        <w:t>gestión</w:t>
      </w:r>
      <w:r w:rsidRPr="00567A9E">
        <w:rPr>
          <w:rFonts w:ascii="Arial" w:hAnsi="Arial" w:cs="Arial"/>
          <w:spacing w:val="-13"/>
        </w:rPr>
        <w:t xml:space="preserve"> </w:t>
      </w:r>
      <w:r w:rsidRPr="00567A9E">
        <w:rPr>
          <w:rFonts w:ascii="Arial" w:hAnsi="Arial" w:cs="Arial"/>
        </w:rPr>
        <w:t>de</w:t>
      </w:r>
      <w:r w:rsidRPr="00567A9E">
        <w:rPr>
          <w:rFonts w:ascii="Arial" w:hAnsi="Arial" w:cs="Arial"/>
          <w:spacing w:val="-12"/>
        </w:rPr>
        <w:t xml:space="preserve"> </w:t>
      </w:r>
      <w:r w:rsidRPr="00567A9E">
        <w:rPr>
          <w:rFonts w:ascii="Arial" w:hAnsi="Arial" w:cs="Arial"/>
        </w:rPr>
        <w:t>la</w:t>
      </w:r>
      <w:r w:rsidRPr="00567A9E">
        <w:rPr>
          <w:rFonts w:ascii="Arial" w:hAnsi="Arial" w:cs="Arial"/>
          <w:spacing w:val="-13"/>
        </w:rPr>
        <w:t xml:space="preserve"> </w:t>
      </w:r>
      <w:r w:rsidRPr="00567A9E">
        <w:rPr>
          <w:rFonts w:ascii="Arial" w:hAnsi="Arial" w:cs="Arial"/>
        </w:rPr>
        <w:t>entidad,</w:t>
      </w:r>
      <w:r w:rsidRPr="00567A9E">
        <w:rPr>
          <w:rFonts w:ascii="Arial" w:hAnsi="Arial" w:cs="Arial"/>
          <w:spacing w:val="-14"/>
        </w:rPr>
        <w:t xml:space="preserve"> </w:t>
      </w:r>
      <w:r w:rsidRPr="00567A9E">
        <w:rPr>
          <w:rFonts w:ascii="Arial" w:hAnsi="Arial" w:cs="Arial"/>
        </w:rPr>
        <w:t>lo</w:t>
      </w:r>
      <w:r w:rsidRPr="00567A9E">
        <w:rPr>
          <w:rFonts w:ascii="Arial" w:hAnsi="Arial" w:cs="Arial"/>
          <w:spacing w:val="-12"/>
        </w:rPr>
        <w:t xml:space="preserve"> </w:t>
      </w:r>
      <w:r w:rsidRPr="00567A9E">
        <w:rPr>
          <w:rFonts w:ascii="Arial" w:hAnsi="Arial" w:cs="Arial"/>
        </w:rPr>
        <w:t>que</w:t>
      </w:r>
      <w:r w:rsidRPr="00567A9E">
        <w:rPr>
          <w:rFonts w:ascii="Arial" w:hAnsi="Arial" w:cs="Arial"/>
          <w:spacing w:val="-13"/>
        </w:rPr>
        <w:t xml:space="preserve"> </w:t>
      </w:r>
      <w:r w:rsidRPr="00567A9E">
        <w:rPr>
          <w:rFonts w:ascii="Arial" w:hAnsi="Arial" w:cs="Arial"/>
        </w:rPr>
        <w:t>permitirá</w:t>
      </w:r>
      <w:r w:rsidRPr="00567A9E">
        <w:rPr>
          <w:rFonts w:ascii="Arial" w:hAnsi="Arial" w:cs="Arial"/>
          <w:spacing w:val="-11"/>
        </w:rPr>
        <w:t xml:space="preserve"> </w:t>
      </w:r>
      <w:r w:rsidRPr="00567A9E">
        <w:rPr>
          <w:rFonts w:ascii="Arial" w:hAnsi="Arial" w:cs="Arial"/>
        </w:rPr>
        <w:t>efectuar los ajustes y mejoras en la gestión institucional. Todo esto deberá ser publicado en el Menú Participa.</w:t>
      </w:r>
    </w:p>
    <w:p w14:paraId="738F76C5" w14:textId="77777777" w:rsidR="00466196" w:rsidRPr="00567A9E" w:rsidRDefault="00466196" w:rsidP="00466196">
      <w:pPr>
        <w:pStyle w:val="Textoindependiente"/>
        <w:spacing w:line="360" w:lineRule="auto"/>
        <w:ind w:left="709"/>
        <w:rPr>
          <w:rFonts w:ascii="Arial" w:hAnsi="Arial" w:cs="Arial"/>
        </w:rPr>
      </w:pPr>
    </w:p>
    <w:p w14:paraId="61CC5CA6" w14:textId="77777777" w:rsidR="00466196" w:rsidRPr="00567A9E" w:rsidRDefault="00466196" w:rsidP="00FD2DE2">
      <w:pPr>
        <w:pStyle w:val="Prrafodelista"/>
        <w:tabs>
          <w:tab w:val="left" w:pos="981"/>
        </w:tabs>
        <w:spacing w:line="360" w:lineRule="auto"/>
        <w:ind w:left="709" w:right="252"/>
        <w:jc w:val="both"/>
        <w:rPr>
          <w:rFonts w:ascii="Arial" w:hAnsi="Arial" w:cs="Arial"/>
        </w:rPr>
      </w:pPr>
      <w:r w:rsidRPr="00567A9E">
        <w:rPr>
          <w:rFonts w:ascii="Arial" w:hAnsi="Arial" w:cs="Arial"/>
          <w:b/>
        </w:rPr>
        <w:t xml:space="preserve">Evaluar la estrategia de Participación Ciudadana: </w:t>
      </w:r>
      <w:r w:rsidRPr="00567A9E">
        <w:rPr>
          <w:rFonts w:ascii="Arial" w:hAnsi="Arial" w:cs="Arial"/>
        </w:rPr>
        <w:t>en esta fase se plantea llevar a cabo un análisis de los resultados obtenidos en la implementación de la estrategia de Participación Ciudadana, para: (i) Identificar el número de actividades en las que se involucró a la ciudadanía, (ii) grupos de valor involucrados, (iii) fases del ciclo que fueron sometidas a participación, (iv) alcance de la participación, (v) metodologías</w:t>
      </w:r>
      <w:r w:rsidRPr="00567A9E">
        <w:rPr>
          <w:rFonts w:ascii="Arial" w:hAnsi="Arial" w:cs="Arial"/>
          <w:spacing w:val="-9"/>
        </w:rPr>
        <w:t xml:space="preserve"> </w:t>
      </w:r>
      <w:r w:rsidRPr="00567A9E">
        <w:rPr>
          <w:rFonts w:ascii="Arial" w:hAnsi="Arial" w:cs="Arial"/>
        </w:rPr>
        <w:t>utilizadas</w:t>
      </w:r>
      <w:r w:rsidRPr="00567A9E">
        <w:rPr>
          <w:rFonts w:ascii="Arial" w:hAnsi="Arial" w:cs="Arial"/>
          <w:spacing w:val="-9"/>
        </w:rPr>
        <w:t xml:space="preserve"> </w:t>
      </w:r>
      <w:r w:rsidRPr="00567A9E">
        <w:rPr>
          <w:rFonts w:ascii="Arial" w:hAnsi="Arial" w:cs="Arial"/>
        </w:rPr>
        <w:t>y</w:t>
      </w:r>
      <w:r w:rsidRPr="00567A9E">
        <w:rPr>
          <w:rFonts w:ascii="Arial" w:hAnsi="Arial" w:cs="Arial"/>
          <w:spacing w:val="-10"/>
        </w:rPr>
        <w:t xml:space="preserve"> </w:t>
      </w:r>
      <w:r w:rsidRPr="00567A9E">
        <w:rPr>
          <w:rFonts w:ascii="Arial" w:hAnsi="Arial" w:cs="Arial"/>
        </w:rPr>
        <w:lastRenderedPageBreak/>
        <w:t>(vi)</w:t>
      </w:r>
      <w:r w:rsidRPr="00567A9E">
        <w:rPr>
          <w:rFonts w:ascii="Arial" w:hAnsi="Arial" w:cs="Arial"/>
          <w:spacing w:val="-9"/>
        </w:rPr>
        <w:t xml:space="preserve"> </w:t>
      </w:r>
      <w:r w:rsidRPr="00567A9E">
        <w:rPr>
          <w:rFonts w:ascii="Arial" w:hAnsi="Arial" w:cs="Arial"/>
        </w:rPr>
        <w:t>resultados</w:t>
      </w:r>
      <w:r w:rsidRPr="00567A9E">
        <w:rPr>
          <w:rFonts w:ascii="Arial" w:hAnsi="Arial" w:cs="Arial"/>
          <w:spacing w:val="-8"/>
        </w:rPr>
        <w:t xml:space="preserve"> </w:t>
      </w:r>
      <w:r w:rsidRPr="00567A9E">
        <w:rPr>
          <w:rFonts w:ascii="Arial" w:hAnsi="Arial" w:cs="Arial"/>
        </w:rPr>
        <w:t>de</w:t>
      </w:r>
      <w:r w:rsidRPr="00567A9E">
        <w:rPr>
          <w:rFonts w:ascii="Arial" w:hAnsi="Arial" w:cs="Arial"/>
          <w:spacing w:val="-8"/>
        </w:rPr>
        <w:t xml:space="preserve"> </w:t>
      </w:r>
      <w:r w:rsidRPr="00567A9E">
        <w:rPr>
          <w:rFonts w:ascii="Arial" w:hAnsi="Arial" w:cs="Arial"/>
        </w:rPr>
        <w:t>la</w:t>
      </w:r>
      <w:r w:rsidRPr="00567A9E">
        <w:rPr>
          <w:rFonts w:ascii="Arial" w:hAnsi="Arial" w:cs="Arial"/>
          <w:spacing w:val="-9"/>
        </w:rPr>
        <w:t xml:space="preserve"> </w:t>
      </w:r>
      <w:r w:rsidRPr="00567A9E">
        <w:rPr>
          <w:rFonts w:ascii="Arial" w:hAnsi="Arial" w:cs="Arial"/>
        </w:rPr>
        <w:t>participación.</w:t>
      </w:r>
      <w:r w:rsidRPr="00567A9E">
        <w:rPr>
          <w:rFonts w:ascii="Arial" w:hAnsi="Arial" w:cs="Arial"/>
          <w:spacing w:val="-8"/>
        </w:rPr>
        <w:t xml:space="preserve"> </w:t>
      </w:r>
      <w:r w:rsidRPr="00567A9E">
        <w:rPr>
          <w:rFonts w:ascii="Arial" w:hAnsi="Arial" w:cs="Arial"/>
        </w:rPr>
        <w:t>En</w:t>
      </w:r>
      <w:r w:rsidRPr="00567A9E">
        <w:rPr>
          <w:rFonts w:ascii="Arial" w:hAnsi="Arial" w:cs="Arial"/>
          <w:spacing w:val="-7"/>
        </w:rPr>
        <w:t xml:space="preserve"> </w:t>
      </w:r>
      <w:r w:rsidRPr="00567A9E">
        <w:rPr>
          <w:rFonts w:ascii="Arial" w:hAnsi="Arial" w:cs="Arial"/>
        </w:rPr>
        <w:t>Rendición de Cuentas se analizará adicionalmente la evaluación ciudadana de los resultados de la gestión.</w:t>
      </w:r>
    </w:p>
    <w:p w14:paraId="780B3A85" w14:textId="77777777" w:rsidR="00466196" w:rsidRPr="00567A9E" w:rsidRDefault="00466196" w:rsidP="00466196">
      <w:pPr>
        <w:pStyle w:val="Textoindependiente"/>
        <w:spacing w:line="360" w:lineRule="auto"/>
        <w:ind w:left="709"/>
        <w:rPr>
          <w:rFonts w:ascii="Arial" w:hAnsi="Arial" w:cs="Arial"/>
        </w:rPr>
      </w:pPr>
    </w:p>
    <w:p w14:paraId="61D107EF" w14:textId="77777777" w:rsidR="00466196" w:rsidRPr="00567A9E" w:rsidRDefault="00466196" w:rsidP="00466196">
      <w:pPr>
        <w:pStyle w:val="Textoindependiente"/>
        <w:spacing w:before="1" w:line="360" w:lineRule="auto"/>
        <w:ind w:left="709" w:right="252"/>
        <w:jc w:val="both"/>
        <w:rPr>
          <w:rFonts w:ascii="Arial" w:hAnsi="Arial" w:cs="Arial"/>
        </w:rPr>
      </w:pPr>
      <w:r w:rsidRPr="00567A9E">
        <w:rPr>
          <w:rFonts w:ascii="Arial" w:hAnsi="Arial" w:cs="Arial"/>
        </w:rPr>
        <w:t>Estos resultados, se deben consolidar, publicar y divulgar de forma masiva, y a través del mecanismo empleado para convocar a los grupos de valor que participaron. Se deberá hacer especial énfasis en los resultados</w:t>
      </w:r>
      <w:r w:rsidRPr="00567A9E">
        <w:rPr>
          <w:rFonts w:ascii="Arial" w:hAnsi="Arial" w:cs="Arial"/>
          <w:spacing w:val="-20"/>
        </w:rPr>
        <w:t xml:space="preserve"> </w:t>
      </w:r>
      <w:r w:rsidRPr="00567A9E">
        <w:rPr>
          <w:rFonts w:ascii="Arial" w:hAnsi="Arial" w:cs="Arial"/>
        </w:rPr>
        <w:t>de</w:t>
      </w:r>
      <w:r w:rsidRPr="00567A9E">
        <w:rPr>
          <w:rFonts w:ascii="Arial" w:hAnsi="Arial" w:cs="Arial"/>
          <w:spacing w:val="-19"/>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participación</w:t>
      </w:r>
      <w:r w:rsidRPr="00567A9E">
        <w:rPr>
          <w:rFonts w:ascii="Arial" w:hAnsi="Arial" w:cs="Arial"/>
          <w:spacing w:val="-20"/>
        </w:rPr>
        <w:t xml:space="preserve"> </w:t>
      </w:r>
      <w:r w:rsidRPr="00567A9E">
        <w:rPr>
          <w:rFonts w:ascii="Arial" w:hAnsi="Arial" w:cs="Arial"/>
        </w:rPr>
        <w:t>del</w:t>
      </w:r>
      <w:r w:rsidRPr="00567A9E">
        <w:rPr>
          <w:rFonts w:ascii="Arial" w:hAnsi="Arial" w:cs="Arial"/>
          <w:spacing w:val="-19"/>
        </w:rPr>
        <w:t xml:space="preserve"> </w:t>
      </w:r>
      <w:r w:rsidRPr="00567A9E">
        <w:rPr>
          <w:rFonts w:ascii="Arial" w:hAnsi="Arial" w:cs="Arial"/>
        </w:rPr>
        <w:t>control</w:t>
      </w:r>
      <w:r w:rsidRPr="00567A9E">
        <w:rPr>
          <w:rFonts w:ascii="Arial" w:hAnsi="Arial" w:cs="Arial"/>
          <w:spacing w:val="-20"/>
        </w:rPr>
        <w:t xml:space="preserve"> </w:t>
      </w:r>
      <w:r w:rsidRPr="00567A9E">
        <w:rPr>
          <w:rFonts w:ascii="Arial" w:hAnsi="Arial" w:cs="Arial"/>
        </w:rPr>
        <w:t>social</w:t>
      </w:r>
      <w:r w:rsidRPr="00567A9E">
        <w:rPr>
          <w:rFonts w:ascii="Arial" w:hAnsi="Arial" w:cs="Arial"/>
          <w:spacing w:val="-19"/>
        </w:rPr>
        <w:t xml:space="preserve"> </w:t>
      </w:r>
      <w:r w:rsidRPr="00567A9E">
        <w:rPr>
          <w:rFonts w:ascii="Arial" w:hAnsi="Arial" w:cs="Arial"/>
        </w:rPr>
        <w:t>efectuado</w:t>
      </w:r>
      <w:r w:rsidRPr="00567A9E">
        <w:rPr>
          <w:rFonts w:ascii="Arial" w:hAnsi="Arial" w:cs="Arial"/>
          <w:spacing w:val="-19"/>
        </w:rPr>
        <w:t xml:space="preserve"> </w:t>
      </w:r>
      <w:r w:rsidRPr="00567A9E">
        <w:rPr>
          <w:rFonts w:ascii="Arial" w:hAnsi="Arial" w:cs="Arial"/>
        </w:rPr>
        <w:t>por</w:t>
      </w:r>
      <w:r w:rsidRPr="00567A9E">
        <w:rPr>
          <w:rFonts w:ascii="Arial" w:hAnsi="Arial" w:cs="Arial"/>
          <w:spacing w:val="-20"/>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ciudadanía y las veedurías. Los reportes individuales serán diligenciados en los formatos internos y deberán quedar a disposición del público, finalmente se documentarán las buenas prácticas de la entidad en materia de Participación y Rendición de Cuentas.</w:t>
      </w:r>
    </w:p>
    <w:p w14:paraId="2B2A5356" w14:textId="77777777" w:rsidR="00466196" w:rsidRPr="00567A9E" w:rsidRDefault="00466196" w:rsidP="00466196">
      <w:pPr>
        <w:pStyle w:val="Textoindependiente"/>
        <w:spacing w:before="1" w:line="360" w:lineRule="auto"/>
        <w:ind w:left="709"/>
        <w:rPr>
          <w:rFonts w:ascii="Arial" w:hAnsi="Arial" w:cs="Arial"/>
        </w:rPr>
      </w:pPr>
    </w:p>
    <w:p w14:paraId="11CBD938" w14:textId="77777777" w:rsidR="00466196" w:rsidRPr="00567A9E" w:rsidRDefault="00466196" w:rsidP="00466196">
      <w:pPr>
        <w:pStyle w:val="Textoindependiente"/>
        <w:spacing w:line="360" w:lineRule="auto"/>
        <w:ind w:left="709" w:right="250"/>
        <w:jc w:val="both"/>
        <w:rPr>
          <w:rFonts w:ascii="Arial" w:hAnsi="Arial" w:cs="Arial"/>
        </w:rPr>
      </w:pPr>
      <w:r w:rsidRPr="00567A9E">
        <w:rPr>
          <w:rFonts w:ascii="Arial" w:hAnsi="Arial" w:cs="Arial"/>
        </w:rPr>
        <w:t>Con</w:t>
      </w:r>
      <w:r w:rsidRPr="00567A9E">
        <w:rPr>
          <w:rFonts w:ascii="Arial" w:hAnsi="Arial" w:cs="Arial"/>
          <w:spacing w:val="-20"/>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implementación</w:t>
      </w:r>
      <w:r w:rsidRPr="00567A9E">
        <w:rPr>
          <w:rFonts w:ascii="Arial" w:hAnsi="Arial" w:cs="Arial"/>
          <w:spacing w:val="-19"/>
        </w:rPr>
        <w:t xml:space="preserve"> </w:t>
      </w:r>
      <w:r w:rsidRPr="00567A9E">
        <w:rPr>
          <w:rFonts w:ascii="Arial" w:hAnsi="Arial" w:cs="Arial"/>
        </w:rPr>
        <w:t>de</w:t>
      </w:r>
      <w:r w:rsidRPr="00567A9E">
        <w:rPr>
          <w:rFonts w:ascii="Arial" w:hAnsi="Arial" w:cs="Arial"/>
          <w:spacing w:val="-20"/>
        </w:rPr>
        <w:t xml:space="preserve"> </w:t>
      </w:r>
      <w:r w:rsidRPr="00567A9E">
        <w:rPr>
          <w:rFonts w:ascii="Arial" w:hAnsi="Arial" w:cs="Arial"/>
        </w:rPr>
        <w:t>cada</w:t>
      </w:r>
      <w:r w:rsidRPr="00567A9E">
        <w:rPr>
          <w:rFonts w:ascii="Arial" w:hAnsi="Arial" w:cs="Arial"/>
          <w:spacing w:val="-19"/>
        </w:rPr>
        <w:t xml:space="preserve"> </w:t>
      </w:r>
      <w:r w:rsidRPr="00567A9E">
        <w:rPr>
          <w:rFonts w:ascii="Arial" w:hAnsi="Arial" w:cs="Arial"/>
        </w:rPr>
        <w:t>uno</w:t>
      </w:r>
      <w:r w:rsidRPr="00567A9E">
        <w:rPr>
          <w:rFonts w:ascii="Arial" w:hAnsi="Arial" w:cs="Arial"/>
          <w:spacing w:val="-20"/>
        </w:rPr>
        <w:t xml:space="preserve"> </w:t>
      </w:r>
      <w:r w:rsidRPr="00567A9E">
        <w:rPr>
          <w:rFonts w:ascii="Arial" w:hAnsi="Arial" w:cs="Arial"/>
        </w:rPr>
        <w:t>de</w:t>
      </w:r>
      <w:r w:rsidRPr="00567A9E">
        <w:rPr>
          <w:rFonts w:ascii="Arial" w:hAnsi="Arial" w:cs="Arial"/>
          <w:spacing w:val="-19"/>
        </w:rPr>
        <w:t xml:space="preserve"> </w:t>
      </w:r>
      <w:r w:rsidRPr="00567A9E">
        <w:rPr>
          <w:rFonts w:ascii="Arial" w:hAnsi="Arial" w:cs="Arial"/>
        </w:rPr>
        <w:t>estos</w:t>
      </w:r>
      <w:r w:rsidRPr="00567A9E">
        <w:rPr>
          <w:rFonts w:ascii="Arial" w:hAnsi="Arial" w:cs="Arial"/>
          <w:spacing w:val="-19"/>
        </w:rPr>
        <w:t xml:space="preserve"> </w:t>
      </w:r>
      <w:r w:rsidRPr="00567A9E">
        <w:rPr>
          <w:rFonts w:ascii="Arial" w:hAnsi="Arial" w:cs="Arial"/>
        </w:rPr>
        <w:t>pasos,</w:t>
      </w:r>
      <w:r w:rsidRPr="00567A9E">
        <w:rPr>
          <w:rFonts w:ascii="Arial" w:hAnsi="Arial" w:cs="Arial"/>
          <w:spacing w:val="-20"/>
        </w:rPr>
        <w:t xml:space="preserve"> </w:t>
      </w:r>
      <w:r w:rsidRPr="00567A9E">
        <w:rPr>
          <w:rFonts w:ascii="Arial" w:hAnsi="Arial" w:cs="Arial"/>
        </w:rPr>
        <w:t>la</w:t>
      </w:r>
      <w:r w:rsidRPr="00567A9E">
        <w:rPr>
          <w:rFonts w:ascii="Arial" w:hAnsi="Arial" w:cs="Arial"/>
          <w:spacing w:val="-19"/>
        </w:rPr>
        <w:t xml:space="preserve"> </w:t>
      </w:r>
      <w:r w:rsidRPr="00567A9E">
        <w:rPr>
          <w:rFonts w:ascii="Arial" w:hAnsi="Arial" w:cs="Arial"/>
        </w:rPr>
        <w:t>Entidad</w:t>
      </w:r>
      <w:r w:rsidRPr="00567A9E">
        <w:rPr>
          <w:rFonts w:ascii="Arial" w:hAnsi="Arial" w:cs="Arial"/>
          <w:spacing w:val="-19"/>
        </w:rPr>
        <w:t xml:space="preserve"> </w:t>
      </w:r>
      <w:r w:rsidRPr="00567A9E">
        <w:rPr>
          <w:rFonts w:ascii="Arial" w:hAnsi="Arial" w:cs="Arial"/>
        </w:rPr>
        <w:t>desarrollara de manera oportuna estos elementos claves, que no solo fomentarán la participación ciudadana, sino que permitirán un relacionamiento real con los ciudadanos:</w:t>
      </w:r>
    </w:p>
    <w:p w14:paraId="5458FE0D" w14:textId="77777777" w:rsidR="00466196" w:rsidRPr="00567A9E" w:rsidRDefault="00466196" w:rsidP="00466196">
      <w:pPr>
        <w:pStyle w:val="Prrafodelista"/>
        <w:widowControl w:val="0"/>
        <w:numPr>
          <w:ilvl w:val="1"/>
          <w:numId w:val="23"/>
        </w:numPr>
        <w:tabs>
          <w:tab w:val="left" w:pos="1700"/>
          <w:tab w:val="left" w:pos="1702"/>
        </w:tabs>
        <w:suppressAutoHyphens w:val="0"/>
        <w:autoSpaceDE w:val="0"/>
        <w:autoSpaceDN w:val="0"/>
        <w:spacing w:before="267" w:line="360" w:lineRule="auto"/>
        <w:ind w:left="709" w:right="252"/>
        <w:contextualSpacing w:val="0"/>
        <w:jc w:val="both"/>
        <w:rPr>
          <w:rFonts w:ascii="Arial" w:hAnsi="Arial" w:cs="Arial"/>
        </w:rPr>
      </w:pPr>
      <w:r w:rsidRPr="00567A9E">
        <w:rPr>
          <w:rFonts w:ascii="Arial" w:hAnsi="Arial" w:cs="Arial"/>
        </w:rPr>
        <w:t>Organizar</w:t>
      </w:r>
      <w:r w:rsidRPr="00567A9E">
        <w:rPr>
          <w:rFonts w:ascii="Arial" w:hAnsi="Arial" w:cs="Arial"/>
          <w:spacing w:val="-2"/>
        </w:rPr>
        <w:t xml:space="preserve"> </w:t>
      </w:r>
      <w:r w:rsidRPr="00567A9E">
        <w:rPr>
          <w:rFonts w:ascii="Arial" w:hAnsi="Arial" w:cs="Arial"/>
        </w:rPr>
        <w:t>las</w:t>
      </w:r>
      <w:r w:rsidRPr="00567A9E">
        <w:rPr>
          <w:rFonts w:ascii="Arial" w:hAnsi="Arial" w:cs="Arial"/>
          <w:spacing w:val="-2"/>
        </w:rPr>
        <w:t xml:space="preserve"> </w:t>
      </w:r>
      <w:r w:rsidRPr="00567A9E">
        <w:rPr>
          <w:rFonts w:ascii="Arial" w:hAnsi="Arial" w:cs="Arial"/>
        </w:rPr>
        <w:t>audiencias</w:t>
      </w:r>
      <w:r w:rsidRPr="00567A9E">
        <w:rPr>
          <w:rFonts w:ascii="Arial" w:hAnsi="Arial" w:cs="Arial"/>
          <w:spacing w:val="-2"/>
        </w:rPr>
        <w:t xml:space="preserve"> </w:t>
      </w:r>
      <w:r w:rsidRPr="00567A9E">
        <w:rPr>
          <w:rFonts w:ascii="Arial" w:hAnsi="Arial" w:cs="Arial"/>
        </w:rPr>
        <w:t>públicas,</w:t>
      </w:r>
      <w:r w:rsidRPr="00567A9E">
        <w:rPr>
          <w:rFonts w:ascii="Arial" w:hAnsi="Arial" w:cs="Arial"/>
          <w:spacing w:val="-4"/>
        </w:rPr>
        <w:t xml:space="preserve"> </w:t>
      </w:r>
      <w:r w:rsidRPr="00567A9E">
        <w:rPr>
          <w:rFonts w:ascii="Arial" w:hAnsi="Arial" w:cs="Arial"/>
        </w:rPr>
        <w:t>que</w:t>
      </w:r>
      <w:r w:rsidRPr="00567A9E">
        <w:rPr>
          <w:rFonts w:ascii="Arial" w:hAnsi="Arial" w:cs="Arial"/>
          <w:spacing w:val="-2"/>
        </w:rPr>
        <w:t xml:space="preserve"> </w:t>
      </w:r>
      <w:r w:rsidRPr="00567A9E">
        <w:rPr>
          <w:rFonts w:ascii="Arial" w:hAnsi="Arial" w:cs="Arial"/>
        </w:rPr>
        <w:t>parte</w:t>
      </w:r>
      <w:r w:rsidRPr="00567A9E">
        <w:rPr>
          <w:rFonts w:ascii="Arial" w:hAnsi="Arial" w:cs="Arial"/>
          <w:spacing w:val="-1"/>
        </w:rPr>
        <w:t xml:space="preserve"> </w:t>
      </w:r>
      <w:r w:rsidRPr="00567A9E">
        <w:rPr>
          <w:rFonts w:ascii="Arial" w:hAnsi="Arial" w:cs="Arial"/>
        </w:rPr>
        <w:t>de</w:t>
      </w:r>
      <w:r w:rsidRPr="00567A9E">
        <w:rPr>
          <w:rFonts w:ascii="Arial" w:hAnsi="Arial" w:cs="Arial"/>
          <w:spacing w:val="-1"/>
        </w:rPr>
        <w:t xml:space="preserve"> </w:t>
      </w:r>
      <w:r w:rsidRPr="00567A9E">
        <w:rPr>
          <w:rFonts w:ascii="Arial" w:hAnsi="Arial" w:cs="Arial"/>
        </w:rPr>
        <w:t>la</w:t>
      </w:r>
      <w:r w:rsidRPr="00567A9E">
        <w:rPr>
          <w:rFonts w:ascii="Arial" w:hAnsi="Arial" w:cs="Arial"/>
          <w:spacing w:val="-2"/>
        </w:rPr>
        <w:t xml:space="preserve"> </w:t>
      </w:r>
      <w:r w:rsidRPr="00567A9E">
        <w:rPr>
          <w:rFonts w:ascii="Arial" w:hAnsi="Arial" w:cs="Arial"/>
        </w:rPr>
        <w:t>identificación</w:t>
      </w:r>
      <w:r w:rsidRPr="00567A9E">
        <w:rPr>
          <w:rFonts w:ascii="Arial" w:hAnsi="Arial" w:cs="Arial"/>
          <w:spacing w:val="-2"/>
        </w:rPr>
        <w:t xml:space="preserve"> </w:t>
      </w:r>
      <w:r w:rsidRPr="00567A9E">
        <w:rPr>
          <w:rFonts w:ascii="Arial" w:hAnsi="Arial" w:cs="Arial"/>
        </w:rPr>
        <w:t>de los temas a tratar a partir de la priorización establecida en la vigencia y que respondan a las necesidades de la ciudadanía. En donde la distribución de responsabilidades es vital para su desarrollo y cumplimiento de los objetivos esperados.</w:t>
      </w:r>
    </w:p>
    <w:p w14:paraId="75172837" w14:textId="77777777" w:rsidR="00466196" w:rsidRPr="00567A9E" w:rsidRDefault="00466196" w:rsidP="00466196">
      <w:pPr>
        <w:pStyle w:val="Prrafodelista"/>
        <w:widowControl w:val="0"/>
        <w:numPr>
          <w:ilvl w:val="1"/>
          <w:numId w:val="23"/>
        </w:numPr>
        <w:tabs>
          <w:tab w:val="left" w:pos="1700"/>
          <w:tab w:val="left" w:pos="1702"/>
        </w:tabs>
        <w:suppressAutoHyphens w:val="0"/>
        <w:autoSpaceDE w:val="0"/>
        <w:autoSpaceDN w:val="0"/>
        <w:spacing w:before="267" w:line="360" w:lineRule="auto"/>
        <w:ind w:left="709" w:right="250"/>
        <w:contextualSpacing w:val="0"/>
        <w:jc w:val="both"/>
        <w:rPr>
          <w:rFonts w:ascii="Arial" w:hAnsi="Arial" w:cs="Arial"/>
        </w:rPr>
      </w:pPr>
      <w:r w:rsidRPr="00567A9E">
        <w:rPr>
          <w:rFonts w:ascii="Arial" w:hAnsi="Arial" w:cs="Arial"/>
        </w:rPr>
        <w:t>Garantizar</w:t>
      </w:r>
      <w:r w:rsidRPr="00567A9E">
        <w:rPr>
          <w:rFonts w:ascii="Arial" w:hAnsi="Arial" w:cs="Arial"/>
          <w:spacing w:val="-6"/>
        </w:rPr>
        <w:t xml:space="preserve"> </w:t>
      </w:r>
      <w:r w:rsidRPr="00567A9E">
        <w:rPr>
          <w:rFonts w:ascii="Arial" w:hAnsi="Arial" w:cs="Arial"/>
        </w:rPr>
        <w:t>la</w:t>
      </w:r>
      <w:r w:rsidRPr="00567A9E">
        <w:rPr>
          <w:rFonts w:ascii="Arial" w:hAnsi="Arial" w:cs="Arial"/>
          <w:spacing w:val="-6"/>
        </w:rPr>
        <w:t xml:space="preserve"> </w:t>
      </w:r>
      <w:r w:rsidRPr="00567A9E">
        <w:rPr>
          <w:rFonts w:ascii="Arial" w:hAnsi="Arial" w:cs="Arial"/>
        </w:rPr>
        <w:t>presencia</w:t>
      </w:r>
      <w:r w:rsidRPr="00567A9E">
        <w:rPr>
          <w:rFonts w:ascii="Arial" w:hAnsi="Arial" w:cs="Arial"/>
          <w:spacing w:val="-6"/>
        </w:rPr>
        <w:t xml:space="preserve"> </w:t>
      </w:r>
      <w:r w:rsidRPr="00567A9E">
        <w:rPr>
          <w:rFonts w:ascii="Arial" w:hAnsi="Arial" w:cs="Arial"/>
        </w:rPr>
        <w:t>e</w:t>
      </w:r>
      <w:r w:rsidRPr="00567A9E">
        <w:rPr>
          <w:rFonts w:ascii="Arial" w:hAnsi="Arial" w:cs="Arial"/>
          <w:spacing w:val="-4"/>
        </w:rPr>
        <w:t xml:space="preserve"> </w:t>
      </w:r>
      <w:r w:rsidRPr="00567A9E">
        <w:rPr>
          <w:rFonts w:ascii="Arial" w:hAnsi="Arial" w:cs="Arial"/>
        </w:rPr>
        <w:t>intervención</w:t>
      </w:r>
      <w:r w:rsidRPr="00567A9E">
        <w:rPr>
          <w:rFonts w:ascii="Arial" w:hAnsi="Arial" w:cs="Arial"/>
          <w:spacing w:val="-5"/>
        </w:rPr>
        <w:t xml:space="preserve"> </w:t>
      </w:r>
      <w:r w:rsidRPr="00567A9E">
        <w:rPr>
          <w:rFonts w:ascii="Arial" w:hAnsi="Arial" w:cs="Arial"/>
        </w:rPr>
        <w:t>de</w:t>
      </w:r>
      <w:r w:rsidRPr="00567A9E">
        <w:rPr>
          <w:rFonts w:ascii="Arial" w:hAnsi="Arial" w:cs="Arial"/>
          <w:spacing w:val="-7"/>
        </w:rPr>
        <w:t xml:space="preserve"> </w:t>
      </w:r>
      <w:r w:rsidRPr="00567A9E">
        <w:rPr>
          <w:rFonts w:ascii="Arial" w:hAnsi="Arial" w:cs="Arial"/>
        </w:rPr>
        <w:t>organizaciones</w:t>
      </w:r>
      <w:r w:rsidRPr="00567A9E">
        <w:rPr>
          <w:rFonts w:ascii="Arial" w:hAnsi="Arial" w:cs="Arial"/>
          <w:spacing w:val="-4"/>
        </w:rPr>
        <w:t xml:space="preserve"> </w:t>
      </w:r>
      <w:r w:rsidRPr="00567A9E">
        <w:rPr>
          <w:rFonts w:ascii="Arial" w:hAnsi="Arial" w:cs="Arial"/>
        </w:rPr>
        <w:t>sociales</w:t>
      </w:r>
      <w:r w:rsidRPr="00567A9E">
        <w:rPr>
          <w:rFonts w:ascii="Arial" w:hAnsi="Arial" w:cs="Arial"/>
          <w:spacing w:val="-7"/>
        </w:rPr>
        <w:t xml:space="preserve"> </w:t>
      </w:r>
      <w:r w:rsidRPr="00567A9E">
        <w:rPr>
          <w:rFonts w:ascii="Arial" w:hAnsi="Arial" w:cs="Arial"/>
        </w:rPr>
        <w:t>y ciudadanos</w:t>
      </w:r>
      <w:r w:rsidRPr="00567A9E">
        <w:rPr>
          <w:rFonts w:ascii="Arial" w:hAnsi="Arial" w:cs="Arial"/>
          <w:spacing w:val="-1"/>
        </w:rPr>
        <w:t xml:space="preserve"> </w:t>
      </w:r>
      <w:r w:rsidRPr="00567A9E">
        <w:rPr>
          <w:rFonts w:ascii="Arial" w:hAnsi="Arial" w:cs="Arial"/>
        </w:rPr>
        <w:t>en</w:t>
      </w:r>
      <w:r w:rsidRPr="00567A9E">
        <w:rPr>
          <w:rFonts w:ascii="Arial" w:hAnsi="Arial" w:cs="Arial"/>
          <w:spacing w:val="-1"/>
        </w:rPr>
        <w:t xml:space="preserve"> </w:t>
      </w:r>
      <w:r w:rsidRPr="00567A9E">
        <w:rPr>
          <w:rFonts w:ascii="Arial" w:hAnsi="Arial" w:cs="Arial"/>
        </w:rPr>
        <w:t>el</w:t>
      </w:r>
      <w:r w:rsidRPr="00567A9E">
        <w:rPr>
          <w:rFonts w:ascii="Arial" w:hAnsi="Arial" w:cs="Arial"/>
          <w:spacing w:val="-1"/>
        </w:rPr>
        <w:t xml:space="preserve"> </w:t>
      </w:r>
      <w:r w:rsidRPr="00567A9E">
        <w:rPr>
          <w:rFonts w:ascii="Arial" w:hAnsi="Arial" w:cs="Arial"/>
        </w:rPr>
        <w:t>proceso,</w:t>
      </w:r>
      <w:r w:rsidRPr="00567A9E">
        <w:rPr>
          <w:rFonts w:ascii="Arial" w:hAnsi="Arial" w:cs="Arial"/>
          <w:spacing w:val="-2"/>
        </w:rPr>
        <w:t xml:space="preserve"> </w:t>
      </w:r>
      <w:r w:rsidRPr="00567A9E">
        <w:rPr>
          <w:rFonts w:ascii="Arial" w:hAnsi="Arial" w:cs="Arial"/>
        </w:rPr>
        <w:t>abriendo</w:t>
      </w:r>
      <w:r w:rsidRPr="00567A9E">
        <w:rPr>
          <w:rFonts w:ascii="Arial" w:hAnsi="Arial" w:cs="Arial"/>
          <w:spacing w:val="-1"/>
        </w:rPr>
        <w:t xml:space="preserve"> </w:t>
      </w:r>
      <w:r w:rsidRPr="00567A9E">
        <w:rPr>
          <w:rFonts w:ascii="Arial" w:hAnsi="Arial" w:cs="Arial"/>
        </w:rPr>
        <w:t>la puerta</w:t>
      </w:r>
      <w:r w:rsidRPr="00567A9E">
        <w:rPr>
          <w:rFonts w:ascii="Arial" w:hAnsi="Arial" w:cs="Arial"/>
          <w:spacing w:val="-1"/>
        </w:rPr>
        <w:t xml:space="preserve"> </w:t>
      </w:r>
      <w:r w:rsidRPr="00567A9E">
        <w:rPr>
          <w:rFonts w:ascii="Arial" w:hAnsi="Arial" w:cs="Arial"/>
        </w:rPr>
        <w:t>para</w:t>
      </w:r>
      <w:r w:rsidRPr="00567A9E">
        <w:rPr>
          <w:rFonts w:ascii="Arial" w:hAnsi="Arial" w:cs="Arial"/>
          <w:spacing w:val="-1"/>
        </w:rPr>
        <w:t xml:space="preserve"> </w:t>
      </w:r>
      <w:r w:rsidRPr="00567A9E">
        <w:rPr>
          <w:rFonts w:ascii="Arial" w:hAnsi="Arial" w:cs="Arial"/>
        </w:rPr>
        <w:t>que</w:t>
      </w:r>
      <w:r w:rsidRPr="00567A9E">
        <w:rPr>
          <w:rFonts w:ascii="Arial" w:hAnsi="Arial" w:cs="Arial"/>
          <w:spacing w:val="-1"/>
        </w:rPr>
        <w:t xml:space="preserve"> </w:t>
      </w:r>
      <w:r w:rsidRPr="00567A9E">
        <w:rPr>
          <w:rFonts w:ascii="Arial" w:hAnsi="Arial" w:cs="Arial"/>
        </w:rPr>
        <w:t>ellas hagan una validación de la gestión institucional adelantada. Para ellos es importante, identificar la población interesada para así motivarla, convocarla e informarla oportunamente de los espacios de diálogo a desarrollar.</w:t>
      </w:r>
    </w:p>
    <w:p w14:paraId="146EAA9D" w14:textId="77777777" w:rsidR="00466196" w:rsidRPr="00567A9E" w:rsidRDefault="00466196" w:rsidP="00466196">
      <w:pPr>
        <w:pStyle w:val="Prrafodelista"/>
        <w:spacing w:line="360" w:lineRule="auto"/>
        <w:ind w:left="709"/>
        <w:rPr>
          <w:rFonts w:ascii="Arial" w:hAnsi="Arial" w:cs="Arial"/>
        </w:rPr>
      </w:pPr>
    </w:p>
    <w:p w14:paraId="7493FA69" w14:textId="77777777" w:rsidR="00466196" w:rsidRPr="00567A9E" w:rsidRDefault="00466196" w:rsidP="00466196">
      <w:pPr>
        <w:pStyle w:val="Prrafodelista"/>
        <w:widowControl w:val="0"/>
        <w:numPr>
          <w:ilvl w:val="1"/>
          <w:numId w:val="23"/>
        </w:numPr>
        <w:tabs>
          <w:tab w:val="left" w:pos="1700"/>
          <w:tab w:val="left" w:pos="1702"/>
        </w:tabs>
        <w:suppressAutoHyphens w:val="0"/>
        <w:autoSpaceDE w:val="0"/>
        <w:autoSpaceDN w:val="0"/>
        <w:spacing w:before="85" w:line="360" w:lineRule="auto"/>
        <w:ind w:left="709" w:right="256"/>
        <w:contextualSpacing w:val="0"/>
        <w:rPr>
          <w:rFonts w:ascii="Arial" w:hAnsi="Arial" w:cs="Arial"/>
        </w:rPr>
      </w:pPr>
      <w:r w:rsidRPr="00567A9E">
        <w:rPr>
          <w:rFonts w:ascii="Arial" w:hAnsi="Arial" w:cs="Arial"/>
        </w:rPr>
        <w:t>Propiciar acciones concretas y permanentes de control social a la gestión institucional.</w:t>
      </w:r>
    </w:p>
    <w:p w14:paraId="6BFA82E1" w14:textId="77777777" w:rsidR="00466196" w:rsidRPr="00567A9E" w:rsidRDefault="00466196" w:rsidP="00466196">
      <w:pPr>
        <w:pStyle w:val="Prrafodelista"/>
        <w:spacing w:line="360" w:lineRule="auto"/>
        <w:ind w:left="709"/>
        <w:rPr>
          <w:rFonts w:ascii="Arial" w:hAnsi="Arial" w:cs="Arial"/>
        </w:rPr>
      </w:pPr>
    </w:p>
    <w:p w14:paraId="047BF1F2" w14:textId="77777777" w:rsidR="00466196" w:rsidRDefault="00466196" w:rsidP="00466196">
      <w:pPr>
        <w:spacing w:line="360" w:lineRule="auto"/>
        <w:rPr>
          <w:rFonts w:ascii="Arial" w:hAnsi="Arial" w:cs="Arial"/>
        </w:rPr>
      </w:pPr>
    </w:p>
    <w:p w14:paraId="3303810A" w14:textId="77777777" w:rsidR="00CA012E" w:rsidRDefault="00CA012E" w:rsidP="00466196">
      <w:pPr>
        <w:spacing w:line="360" w:lineRule="auto"/>
        <w:rPr>
          <w:rFonts w:ascii="Arial" w:hAnsi="Arial" w:cs="Arial"/>
        </w:rPr>
      </w:pPr>
    </w:p>
    <w:p w14:paraId="1502E126" w14:textId="77777777" w:rsidR="00CA012E" w:rsidRDefault="00CA012E" w:rsidP="00466196">
      <w:pPr>
        <w:spacing w:line="360" w:lineRule="auto"/>
        <w:rPr>
          <w:rFonts w:ascii="Arial" w:hAnsi="Arial" w:cs="Arial"/>
        </w:rPr>
      </w:pPr>
    </w:p>
    <w:p w14:paraId="2A842D12" w14:textId="77777777" w:rsidR="00CA012E" w:rsidRDefault="00CA012E" w:rsidP="00466196">
      <w:pPr>
        <w:spacing w:line="360" w:lineRule="auto"/>
        <w:rPr>
          <w:rFonts w:ascii="Arial" w:hAnsi="Arial" w:cs="Arial"/>
        </w:rPr>
      </w:pPr>
    </w:p>
    <w:p w14:paraId="2BC1E335" w14:textId="77777777" w:rsidR="00CA012E" w:rsidRDefault="00CA012E" w:rsidP="00466196">
      <w:pPr>
        <w:spacing w:line="360" w:lineRule="auto"/>
        <w:rPr>
          <w:rFonts w:ascii="Arial" w:hAnsi="Arial" w:cs="Arial"/>
        </w:rPr>
      </w:pPr>
    </w:p>
    <w:p w14:paraId="48362FA9" w14:textId="77777777" w:rsidR="00CA012E" w:rsidRDefault="00CA012E" w:rsidP="00466196">
      <w:pPr>
        <w:spacing w:line="360" w:lineRule="auto"/>
        <w:rPr>
          <w:rFonts w:ascii="Arial" w:hAnsi="Arial" w:cs="Arial"/>
        </w:rPr>
      </w:pPr>
    </w:p>
    <w:p w14:paraId="61CF4434" w14:textId="77777777" w:rsidR="00CA012E" w:rsidRDefault="00CA012E" w:rsidP="00466196">
      <w:pPr>
        <w:spacing w:line="360" w:lineRule="auto"/>
        <w:rPr>
          <w:rFonts w:ascii="Arial" w:hAnsi="Arial" w:cs="Arial"/>
        </w:rPr>
      </w:pPr>
    </w:p>
    <w:p w14:paraId="6778689D" w14:textId="77777777" w:rsidR="00CA012E" w:rsidRDefault="00CA012E" w:rsidP="00466196">
      <w:pPr>
        <w:spacing w:line="360" w:lineRule="auto"/>
        <w:rPr>
          <w:rFonts w:ascii="Arial" w:hAnsi="Arial" w:cs="Arial"/>
        </w:rPr>
      </w:pPr>
    </w:p>
    <w:p w14:paraId="554CE35C" w14:textId="77777777" w:rsidR="00CA012E" w:rsidRDefault="00CA012E" w:rsidP="002D18D1">
      <w:pPr>
        <w:pStyle w:val="Normal1"/>
        <w:shd w:val="clear" w:color="auto" w:fill="FFFFFF"/>
        <w:spacing w:line="360" w:lineRule="auto"/>
        <w:outlineLvl w:val="0"/>
        <w:rPr>
          <w:rFonts w:ascii="Arial" w:hAnsi="Arial" w:cs="Arial"/>
          <w:b/>
          <w:bCs/>
        </w:rPr>
      </w:pPr>
    </w:p>
    <w:p w14:paraId="21FD7C4D" w14:textId="30D48AA3" w:rsidR="00466196" w:rsidRPr="00567A9E" w:rsidRDefault="00FA5B4A" w:rsidP="00466196">
      <w:pPr>
        <w:pStyle w:val="Normal1"/>
        <w:shd w:val="clear" w:color="auto" w:fill="FFFFFF"/>
        <w:spacing w:line="360" w:lineRule="auto"/>
        <w:ind w:left="709"/>
        <w:jc w:val="center"/>
        <w:outlineLvl w:val="0"/>
        <w:rPr>
          <w:rFonts w:ascii="Arial" w:hAnsi="Arial" w:cs="Arial"/>
          <w:b/>
          <w:bCs/>
        </w:rPr>
      </w:pPr>
      <w:r w:rsidRPr="00567A9E">
        <w:rPr>
          <w:rFonts w:ascii="Arial" w:hAnsi="Arial" w:cs="Arial"/>
          <w:b/>
          <w:bCs/>
        </w:rPr>
        <w:t>MECANISMOS Y ESPACIOS DE PARTICIPACI</w:t>
      </w:r>
      <w:r w:rsidR="00AB1735" w:rsidRPr="00567A9E">
        <w:rPr>
          <w:rFonts w:ascii="Arial" w:hAnsi="Arial" w:cs="Arial"/>
          <w:b/>
          <w:bCs/>
        </w:rPr>
        <w:t>Ó</w:t>
      </w:r>
      <w:r w:rsidRPr="00567A9E">
        <w:rPr>
          <w:rFonts w:ascii="Arial" w:hAnsi="Arial" w:cs="Arial"/>
          <w:b/>
          <w:bCs/>
        </w:rPr>
        <w:t xml:space="preserve">N CIUDADANA </w:t>
      </w:r>
      <w:r w:rsidR="00B1108C" w:rsidRPr="00567A9E">
        <w:rPr>
          <w:rFonts w:ascii="Arial" w:hAnsi="Arial" w:cs="Arial"/>
          <w:b/>
          <w:bCs/>
        </w:rPr>
        <w:t>EN LA GESTIÓN PÚBLICA</w:t>
      </w:r>
    </w:p>
    <w:p w14:paraId="7100A596" w14:textId="77777777" w:rsidR="006E4726" w:rsidRPr="00567A9E" w:rsidRDefault="006E4726" w:rsidP="00466196">
      <w:pPr>
        <w:pStyle w:val="Normal1"/>
        <w:shd w:val="clear" w:color="auto" w:fill="FFFFFF"/>
        <w:spacing w:line="360" w:lineRule="auto"/>
        <w:ind w:left="709"/>
        <w:jc w:val="center"/>
        <w:outlineLvl w:val="0"/>
        <w:rPr>
          <w:rFonts w:ascii="Arial" w:eastAsia="Times New Roman" w:hAnsi="Arial" w:cs="Arial"/>
          <w:b/>
          <w:bCs/>
          <w:shd w:val="clear" w:color="auto" w:fill="FFFFFF"/>
        </w:rPr>
      </w:pPr>
    </w:p>
    <w:p w14:paraId="414E2315" w14:textId="49122EFF" w:rsidR="00AB1735" w:rsidRPr="00567A9E" w:rsidRDefault="00AB1735" w:rsidP="00AB1735">
      <w:pPr>
        <w:widowControl w:val="0"/>
        <w:tabs>
          <w:tab w:val="left" w:pos="980"/>
        </w:tabs>
        <w:suppressAutoHyphens w:val="0"/>
        <w:autoSpaceDE w:val="0"/>
        <w:autoSpaceDN w:val="0"/>
        <w:spacing w:line="360" w:lineRule="auto"/>
        <w:jc w:val="both"/>
        <w:rPr>
          <w:rFonts w:ascii="Arial" w:hAnsi="Arial" w:cs="Arial"/>
          <w:b/>
        </w:rPr>
      </w:pPr>
      <w:r w:rsidRPr="00567A9E">
        <w:rPr>
          <w:rFonts w:ascii="Arial" w:hAnsi="Arial" w:cs="Arial"/>
          <w:b/>
          <w:shd w:val="clear" w:color="auto" w:fill="FFFFFF"/>
        </w:rPr>
        <w:t xml:space="preserve">OBJETIVO 1 Informar a la ciudadanía del Municipio de Armenia, sobre los diferentes espacios y canales de </w:t>
      </w:r>
      <w:r w:rsidRPr="00567A9E">
        <w:rPr>
          <w:rFonts w:ascii="Arial" w:hAnsi="Arial" w:cs="Arial"/>
          <w:b/>
        </w:rPr>
        <w:t>Consulta</w:t>
      </w:r>
      <w:r w:rsidRPr="00567A9E">
        <w:rPr>
          <w:rFonts w:ascii="Arial" w:hAnsi="Arial" w:cs="Arial"/>
          <w:b/>
          <w:spacing w:val="-6"/>
        </w:rPr>
        <w:t xml:space="preserve"> </w:t>
      </w:r>
      <w:r w:rsidRPr="00567A9E">
        <w:rPr>
          <w:rFonts w:ascii="Arial" w:hAnsi="Arial" w:cs="Arial"/>
          <w:b/>
        </w:rPr>
        <w:t>y</w:t>
      </w:r>
      <w:r w:rsidRPr="00567A9E">
        <w:rPr>
          <w:rFonts w:ascii="Arial" w:hAnsi="Arial" w:cs="Arial"/>
          <w:b/>
          <w:spacing w:val="-4"/>
        </w:rPr>
        <w:t xml:space="preserve"> </w:t>
      </w:r>
      <w:r w:rsidRPr="00567A9E">
        <w:rPr>
          <w:rFonts w:ascii="Arial" w:hAnsi="Arial" w:cs="Arial"/>
          <w:b/>
        </w:rPr>
        <w:t>acceso</w:t>
      </w:r>
      <w:r w:rsidRPr="00567A9E">
        <w:rPr>
          <w:rFonts w:ascii="Arial" w:hAnsi="Arial" w:cs="Arial"/>
          <w:b/>
          <w:spacing w:val="-2"/>
        </w:rPr>
        <w:t xml:space="preserve"> </w:t>
      </w:r>
      <w:r w:rsidRPr="00567A9E">
        <w:rPr>
          <w:rFonts w:ascii="Arial" w:hAnsi="Arial" w:cs="Arial"/>
          <w:b/>
        </w:rPr>
        <w:t>a</w:t>
      </w:r>
      <w:r w:rsidRPr="00567A9E">
        <w:rPr>
          <w:rFonts w:ascii="Arial" w:hAnsi="Arial" w:cs="Arial"/>
          <w:b/>
          <w:spacing w:val="-4"/>
        </w:rPr>
        <w:t xml:space="preserve"> </w:t>
      </w:r>
      <w:r w:rsidRPr="00567A9E">
        <w:rPr>
          <w:rFonts w:ascii="Arial" w:hAnsi="Arial" w:cs="Arial"/>
          <w:b/>
        </w:rPr>
        <w:t>información</w:t>
      </w:r>
      <w:r w:rsidRPr="00567A9E">
        <w:rPr>
          <w:rFonts w:ascii="Arial" w:hAnsi="Arial" w:cs="Arial"/>
          <w:b/>
          <w:spacing w:val="-2"/>
        </w:rPr>
        <w:t xml:space="preserve"> pública.</w:t>
      </w:r>
    </w:p>
    <w:p w14:paraId="265F2B22" w14:textId="1CB3E01C" w:rsidR="00585861" w:rsidRPr="00FE138D" w:rsidRDefault="00E96F77" w:rsidP="006E4726">
      <w:pPr>
        <w:pStyle w:val="NormalWeb"/>
        <w:jc w:val="both"/>
        <w:rPr>
          <w:rFonts w:ascii="Arial" w:hAnsi="Arial" w:cs="Arial"/>
          <w:lang w:val="es-CO"/>
        </w:rPr>
      </w:pPr>
      <w:r w:rsidRPr="00FE138D">
        <w:rPr>
          <w:rFonts w:ascii="Arial" w:hAnsi="Arial" w:cs="Arial"/>
          <w:lang w:val="es-CO"/>
        </w:rPr>
        <w:t xml:space="preserve">Con el compromiso de fortalecer la democracia participativa y promover una gestión pública transparente, la Administración Municipal de Armenia dispondrá de mecanismos accesibles, oportunos y comprensibles para que la ciudadanía conozca y utilice los distintos espacios de participación ciudadana. Esta labor se realizará a través de estrategias de comunicación claras y efectivas que permitan informar a la </w:t>
      </w:r>
      <w:r w:rsidR="00567A9E" w:rsidRPr="00FE138D">
        <w:rPr>
          <w:rFonts w:ascii="Arial" w:hAnsi="Arial" w:cs="Arial"/>
          <w:lang w:val="es-CO"/>
        </w:rPr>
        <w:t>comunidad y</w:t>
      </w:r>
      <w:r w:rsidR="00585861" w:rsidRPr="00FE138D">
        <w:rPr>
          <w:rFonts w:ascii="Arial" w:hAnsi="Arial" w:cs="Arial"/>
          <w:lang w:val="es-CO"/>
        </w:rPr>
        <w:t xml:space="preserve"> se realiza la </w:t>
      </w:r>
      <w:r w:rsidR="006E4726" w:rsidRPr="00FE138D">
        <w:rPr>
          <w:rFonts w:ascii="Arial" w:hAnsi="Arial" w:cs="Arial"/>
          <w:lang w:val="es-CO"/>
        </w:rPr>
        <w:t xml:space="preserve">Planeación </w:t>
      </w:r>
      <w:r w:rsidR="00585861" w:rsidRPr="00FE138D">
        <w:rPr>
          <w:rFonts w:ascii="Arial" w:hAnsi="Arial" w:cs="Arial"/>
          <w:lang w:val="es-CO"/>
        </w:rPr>
        <w:t>de la misma de la siguiente manera</w:t>
      </w:r>
    </w:p>
    <w:p w14:paraId="30622591" w14:textId="63870645" w:rsidR="00585861" w:rsidRPr="00FE138D" w:rsidRDefault="00247FB8" w:rsidP="00585861">
      <w:pPr>
        <w:pStyle w:val="NormalWeb"/>
        <w:jc w:val="both"/>
        <w:rPr>
          <w:rFonts w:ascii="Arial" w:hAnsi="Arial" w:cs="Arial"/>
          <w:lang w:val="es-CO"/>
        </w:rPr>
      </w:pPr>
      <w:r w:rsidRPr="00FE138D">
        <w:rPr>
          <w:rFonts w:ascii="Arial" w:hAnsi="Arial" w:cs="Arial"/>
          <w:lang w:val="es-CO"/>
        </w:rPr>
        <w:t xml:space="preserve">La </w:t>
      </w:r>
      <w:r w:rsidR="00AB1735" w:rsidRPr="00FE138D">
        <w:rPr>
          <w:rFonts w:ascii="Arial" w:hAnsi="Arial" w:cs="Arial"/>
          <w:lang w:val="es-CO"/>
        </w:rPr>
        <w:t>A</w:t>
      </w:r>
      <w:r w:rsidRPr="00FE138D">
        <w:rPr>
          <w:rFonts w:ascii="Arial" w:hAnsi="Arial" w:cs="Arial"/>
          <w:lang w:val="es-CO"/>
        </w:rPr>
        <w:t xml:space="preserve">lcaldía de Armenia dispone de los siguientes canales </w:t>
      </w:r>
    </w:p>
    <w:p w14:paraId="1E341A93" w14:textId="0B46E4C8" w:rsidR="006E4726" w:rsidRPr="00FE138D" w:rsidRDefault="006E4726" w:rsidP="006E4726">
      <w:pPr>
        <w:pStyle w:val="NormalWeb"/>
        <w:numPr>
          <w:ilvl w:val="0"/>
          <w:numId w:val="43"/>
        </w:numPr>
        <w:rPr>
          <w:rFonts w:ascii="Arial" w:hAnsi="Arial" w:cs="Arial"/>
          <w:lang w:val="es-CO"/>
        </w:rPr>
      </w:pPr>
      <w:r w:rsidRPr="00FE138D">
        <w:rPr>
          <w:rFonts w:ascii="Arial" w:hAnsi="Arial" w:cs="Arial"/>
          <w:b/>
          <w:bCs/>
          <w:lang w:val="es-CO"/>
        </w:rPr>
        <w:t>Los canales institucionales habilitados</w:t>
      </w:r>
      <w:r w:rsidR="00247FB8" w:rsidRPr="00FE138D">
        <w:rPr>
          <w:rFonts w:ascii="Arial" w:hAnsi="Arial" w:cs="Arial"/>
          <w:b/>
          <w:bCs/>
          <w:lang w:val="es-CO"/>
        </w:rPr>
        <w:t xml:space="preserve"> o  puntos de atención. </w:t>
      </w:r>
      <w:r w:rsidRPr="00FE138D">
        <w:rPr>
          <w:rFonts w:ascii="Arial" w:hAnsi="Arial" w:cs="Arial"/>
          <w:lang w:val="es-CO"/>
        </w:rPr>
        <w:t xml:space="preserve"> </w:t>
      </w:r>
    </w:p>
    <w:p w14:paraId="3336C47D" w14:textId="77777777" w:rsidR="00466196" w:rsidRPr="00FE138D" w:rsidRDefault="00466196" w:rsidP="00466196">
      <w:pPr>
        <w:shd w:val="clear" w:color="auto" w:fill="FFFFFF"/>
        <w:spacing w:line="360" w:lineRule="auto"/>
        <w:ind w:left="709"/>
        <w:rPr>
          <w:rFonts w:ascii="Arial" w:hAnsi="Arial" w:cs="Arial"/>
          <w:lang w:eastAsia="en-US"/>
        </w:rPr>
      </w:pPr>
      <w:r w:rsidRPr="00FE138D">
        <w:rPr>
          <w:rFonts w:ascii="Arial" w:hAnsi="Arial" w:cs="Arial"/>
          <w:lang w:eastAsia="en-US"/>
        </w:rPr>
        <w:t>- </w:t>
      </w:r>
      <w:hyperlink r:id="rId11" w:history="1">
        <w:r w:rsidRPr="00FE138D">
          <w:rPr>
            <w:rFonts w:ascii="Arial" w:hAnsi="Arial" w:cs="Arial"/>
            <w:lang w:eastAsia="en-US"/>
          </w:rPr>
          <w:t>servicioalcliente@armenia.gov.co</w:t>
        </w:r>
      </w:hyperlink>
      <w:r w:rsidRPr="00FE138D">
        <w:rPr>
          <w:rFonts w:ascii="Arial" w:hAnsi="Arial" w:cs="Arial"/>
          <w:lang w:eastAsia="en-US"/>
        </w:rPr>
        <w:t xml:space="preserve">. </w:t>
      </w:r>
      <w:proofErr w:type="gramStart"/>
      <w:r w:rsidRPr="00FE138D">
        <w:rPr>
          <w:rFonts w:ascii="Arial" w:hAnsi="Arial" w:cs="Arial"/>
          <w:lang w:eastAsia="en-US"/>
        </w:rPr>
        <w:t>para</w:t>
      </w:r>
      <w:proofErr w:type="gramEnd"/>
      <w:r w:rsidRPr="00FE138D">
        <w:rPr>
          <w:rFonts w:ascii="Arial" w:hAnsi="Arial" w:cs="Arial"/>
          <w:lang w:eastAsia="en-US"/>
        </w:rPr>
        <w:t xml:space="preserve"> atender sus solicitudes, quejas, reclamos y sugerencias.</w:t>
      </w:r>
    </w:p>
    <w:p w14:paraId="571CBBC3" w14:textId="77777777" w:rsidR="00466196" w:rsidRPr="00FE138D" w:rsidRDefault="00466196" w:rsidP="00466196">
      <w:pPr>
        <w:shd w:val="clear" w:color="auto" w:fill="FFFFFF"/>
        <w:spacing w:line="360" w:lineRule="auto"/>
        <w:ind w:left="709"/>
        <w:rPr>
          <w:rFonts w:ascii="Arial" w:hAnsi="Arial" w:cs="Arial"/>
          <w:lang w:eastAsia="en-US"/>
        </w:rPr>
      </w:pPr>
      <w:r w:rsidRPr="00FE138D">
        <w:rPr>
          <w:rFonts w:ascii="Arial" w:hAnsi="Arial" w:cs="Arial"/>
          <w:lang w:eastAsia="en-US"/>
        </w:rPr>
        <w:lastRenderedPageBreak/>
        <w:t>- </w:t>
      </w:r>
      <w:hyperlink r:id="rId12" w:history="1">
        <w:r w:rsidRPr="00FE138D">
          <w:rPr>
            <w:rFonts w:ascii="Arial" w:hAnsi="Arial" w:cs="Arial"/>
            <w:lang w:eastAsia="en-US"/>
          </w:rPr>
          <w:t>antifraudetransito@armenia.gov.co</w:t>
        </w:r>
      </w:hyperlink>
      <w:r w:rsidRPr="00FE138D">
        <w:rPr>
          <w:rFonts w:ascii="Arial" w:hAnsi="Arial" w:cs="Arial"/>
          <w:lang w:eastAsia="en-US"/>
        </w:rPr>
        <w:t> para informar cualquier tipo de corrupción en la Secretaría de Transito.</w:t>
      </w:r>
    </w:p>
    <w:p w14:paraId="045C0534" w14:textId="77777777" w:rsidR="00466196" w:rsidRPr="00FE138D" w:rsidRDefault="00466196" w:rsidP="00466196">
      <w:pPr>
        <w:shd w:val="clear" w:color="auto" w:fill="FFFFFF"/>
        <w:spacing w:line="360" w:lineRule="auto"/>
        <w:ind w:left="709"/>
        <w:rPr>
          <w:rFonts w:ascii="Arial" w:hAnsi="Arial" w:cs="Arial"/>
          <w:lang w:eastAsia="en-US"/>
        </w:rPr>
      </w:pPr>
      <w:r w:rsidRPr="00FE138D">
        <w:rPr>
          <w:rFonts w:ascii="Arial" w:hAnsi="Arial" w:cs="Arial"/>
          <w:lang w:eastAsia="en-US"/>
        </w:rPr>
        <w:t>- Según lo establecido por el artículo 197 del Nuevo Código Contencioso Administrativo, se informa que la Alcaldía de Armenia, solo recibe las notificaciones judiciales al siguiente correo </w:t>
      </w:r>
      <w:hyperlink r:id="rId13" w:history="1">
        <w:r w:rsidRPr="00FE138D">
          <w:rPr>
            <w:rFonts w:ascii="Arial" w:hAnsi="Arial" w:cs="Arial"/>
            <w:lang w:eastAsia="en-US"/>
          </w:rPr>
          <w:t>notificacionesjudiciales@armenia.gov.co</w:t>
        </w:r>
      </w:hyperlink>
    </w:p>
    <w:p w14:paraId="59405BCE" w14:textId="77777777" w:rsidR="00466196" w:rsidRPr="00FE138D" w:rsidRDefault="00466196" w:rsidP="00466196">
      <w:pPr>
        <w:shd w:val="clear" w:color="auto" w:fill="FFFFFF"/>
        <w:spacing w:line="360" w:lineRule="auto"/>
        <w:ind w:left="709"/>
        <w:rPr>
          <w:rFonts w:ascii="Arial" w:hAnsi="Arial" w:cs="Arial"/>
          <w:lang w:eastAsia="en-US"/>
        </w:rPr>
      </w:pPr>
      <w:r w:rsidRPr="00FE138D">
        <w:rPr>
          <w:rFonts w:ascii="Arial" w:hAnsi="Arial" w:cs="Arial"/>
          <w:lang w:eastAsia="en-US"/>
        </w:rPr>
        <w:t>  </w:t>
      </w:r>
    </w:p>
    <w:p w14:paraId="150EC55B" w14:textId="77777777" w:rsidR="00466196" w:rsidRPr="00FE138D" w:rsidRDefault="00466196" w:rsidP="00466196">
      <w:pPr>
        <w:spacing w:line="360" w:lineRule="auto"/>
        <w:ind w:left="709"/>
        <w:jc w:val="both"/>
        <w:rPr>
          <w:rFonts w:ascii="Arial" w:hAnsi="Arial" w:cs="Arial"/>
          <w:lang w:eastAsia="en-US"/>
        </w:rPr>
      </w:pPr>
      <w:r w:rsidRPr="00FE138D">
        <w:rPr>
          <w:rFonts w:ascii="Arial" w:hAnsi="Arial" w:cs="Arial"/>
          <w:lang w:eastAsia="en-US"/>
        </w:rPr>
        <w:t>a. Horario: De lunes a viernes de 8:00 am a 12:00 m y de 2:00 a 6:00 pm</w:t>
      </w:r>
      <w:proofErr w:type="gramStart"/>
      <w:r w:rsidRPr="00FE138D">
        <w:rPr>
          <w:rFonts w:ascii="Arial" w:hAnsi="Arial" w:cs="Arial"/>
          <w:lang w:eastAsia="en-US"/>
        </w:rPr>
        <w:t>,.</w:t>
      </w:r>
      <w:proofErr w:type="gramEnd"/>
      <w:r w:rsidRPr="00FE138D">
        <w:rPr>
          <w:rFonts w:ascii="Arial" w:hAnsi="Arial" w:cs="Arial"/>
          <w:lang w:eastAsia="en-US"/>
        </w:rPr>
        <w:t xml:space="preserve">  Dirección: Carrera 16 # 15–28 Centro Administrativo Municipal - CAM, Armenia, Quindío, Colombia.</w:t>
      </w:r>
    </w:p>
    <w:p w14:paraId="72B5ED87" w14:textId="77777777" w:rsidR="00466196" w:rsidRPr="00FE138D" w:rsidRDefault="00466196" w:rsidP="00466196">
      <w:pPr>
        <w:pStyle w:val="Textoindependiente"/>
        <w:spacing w:line="360" w:lineRule="auto"/>
        <w:ind w:left="709"/>
        <w:jc w:val="both"/>
        <w:rPr>
          <w:rFonts w:ascii="Arial" w:hAnsi="Arial" w:cs="Arial"/>
          <w:lang w:eastAsia="en-US"/>
        </w:rPr>
      </w:pPr>
      <w:r w:rsidRPr="00FE138D">
        <w:rPr>
          <w:rFonts w:ascii="Arial" w:hAnsi="Arial" w:cs="Arial"/>
          <w:lang w:eastAsia="en-US"/>
        </w:rPr>
        <w:t>b. Punto de Atención al Ciudadano: Ventanilla Única Carrera 16 # 15–28 Centro Administrativo Municipal - CAM, Armenia, Quindío, Colombia.</w:t>
      </w:r>
    </w:p>
    <w:p w14:paraId="48663A18" w14:textId="77777777" w:rsidR="00466196" w:rsidRPr="00FE138D" w:rsidRDefault="00466196" w:rsidP="00466196">
      <w:pPr>
        <w:pStyle w:val="Prrafodelista"/>
        <w:spacing w:line="360" w:lineRule="auto"/>
        <w:ind w:left="709"/>
        <w:rPr>
          <w:rFonts w:ascii="Arial" w:hAnsi="Arial" w:cs="Arial"/>
          <w:lang w:eastAsia="en-US"/>
        </w:rPr>
      </w:pPr>
    </w:p>
    <w:p w14:paraId="14CF93D9" w14:textId="77777777" w:rsidR="00466196" w:rsidRPr="00567A9E" w:rsidRDefault="00466196" w:rsidP="00466196">
      <w:pPr>
        <w:pStyle w:val="Textoindependiente"/>
        <w:spacing w:line="360" w:lineRule="auto"/>
        <w:ind w:left="709"/>
        <w:jc w:val="both"/>
        <w:rPr>
          <w:rFonts w:ascii="Arial" w:hAnsi="Arial" w:cs="Arial"/>
          <w:lang w:val="en-US" w:eastAsia="en-US"/>
        </w:rPr>
      </w:pPr>
      <w:r w:rsidRPr="00567A9E">
        <w:rPr>
          <w:rFonts w:ascii="Arial" w:hAnsi="Arial" w:cs="Arial"/>
          <w:lang w:val="en-US" w:eastAsia="en-US"/>
        </w:rPr>
        <w:t>c. Facebook: https:/</w:t>
      </w:r>
      <w:hyperlink r:id="rId14">
        <w:r w:rsidRPr="00567A9E">
          <w:rPr>
            <w:rFonts w:ascii="Arial" w:hAnsi="Arial" w:cs="Arial"/>
            <w:lang w:val="en-US" w:eastAsia="en-US"/>
          </w:rPr>
          <w:t>/www.facebook.com/alcaldiaarmenia</w:t>
        </w:r>
      </w:hyperlink>
    </w:p>
    <w:p w14:paraId="7A67993C" w14:textId="77777777" w:rsidR="00466196" w:rsidRPr="00567A9E" w:rsidRDefault="00466196" w:rsidP="00466196">
      <w:pPr>
        <w:pStyle w:val="Prrafodelista"/>
        <w:spacing w:line="360" w:lineRule="auto"/>
        <w:ind w:left="709"/>
        <w:rPr>
          <w:rFonts w:ascii="Arial" w:hAnsi="Arial" w:cs="Arial"/>
          <w:lang w:val="en-US" w:eastAsia="en-US"/>
        </w:rPr>
      </w:pPr>
    </w:p>
    <w:p w14:paraId="736E95D8" w14:textId="77777777" w:rsidR="00466196" w:rsidRPr="00567A9E" w:rsidRDefault="00466196" w:rsidP="00466196">
      <w:pPr>
        <w:pStyle w:val="Textoindependiente"/>
        <w:spacing w:line="360" w:lineRule="auto"/>
        <w:ind w:left="709"/>
        <w:jc w:val="both"/>
        <w:rPr>
          <w:rFonts w:ascii="Arial" w:hAnsi="Arial" w:cs="Arial"/>
          <w:lang w:val="en-US" w:eastAsia="en-US"/>
        </w:rPr>
      </w:pPr>
      <w:r w:rsidRPr="00567A9E">
        <w:rPr>
          <w:rFonts w:ascii="Arial" w:hAnsi="Arial" w:cs="Arial"/>
          <w:lang w:val="en-US" w:eastAsia="en-US"/>
        </w:rPr>
        <w:t>d. Twitter: @</w:t>
      </w:r>
      <w:proofErr w:type="spellStart"/>
      <w:r w:rsidRPr="00567A9E">
        <w:rPr>
          <w:rFonts w:ascii="Arial" w:hAnsi="Arial" w:cs="Arial"/>
          <w:lang w:val="en-US" w:eastAsia="en-US"/>
        </w:rPr>
        <w:t>alcaldiaarmenia</w:t>
      </w:r>
      <w:proofErr w:type="spellEnd"/>
    </w:p>
    <w:p w14:paraId="747773D4" w14:textId="77777777" w:rsidR="00466196" w:rsidRPr="00567A9E" w:rsidRDefault="00466196" w:rsidP="00466196">
      <w:pPr>
        <w:pStyle w:val="Prrafodelista"/>
        <w:spacing w:line="360" w:lineRule="auto"/>
        <w:ind w:left="709"/>
        <w:rPr>
          <w:rFonts w:ascii="Arial" w:hAnsi="Arial" w:cs="Arial"/>
          <w:lang w:val="en-US" w:eastAsia="en-US"/>
        </w:rPr>
      </w:pPr>
    </w:p>
    <w:p w14:paraId="25A38FAB" w14:textId="77777777" w:rsidR="00466196" w:rsidRPr="00567A9E" w:rsidRDefault="00466196" w:rsidP="00466196">
      <w:pPr>
        <w:pStyle w:val="Textoindependiente"/>
        <w:spacing w:line="360" w:lineRule="auto"/>
        <w:ind w:left="709"/>
        <w:jc w:val="both"/>
        <w:rPr>
          <w:rFonts w:ascii="Arial" w:hAnsi="Arial" w:cs="Arial"/>
          <w:lang w:val="en-US" w:eastAsia="en-US"/>
        </w:rPr>
      </w:pPr>
      <w:r w:rsidRPr="00567A9E">
        <w:rPr>
          <w:rFonts w:ascii="Arial" w:hAnsi="Arial" w:cs="Arial"/>
          <w:lang w:val="en-US" w:eastAsia="en-US"/>
        </w:rPr>
        <w:t>e. Instagram: ALCALDIADEARMENIA</w:t>
      </w:r>
    </w:p>
    <w:p w14:paraId="0ECB4C25" w14:textId="77777777" w:rsidR="00466196" w:rsidRPr="00567A9E" w:rsidRDefault="00466196" w:rsidP="00466196">
      <w:pPr>
        <w:pStyle w:val="Textoindependiente"/>
        <w:spacing w:line="360" w:lineRule="auto"/>
        <w:ind w:left="709"/>
        <w:jc w:val="both"/>
        <w:rPr>
          <w:rFonts w:ascii="Arial" w:hAnsi="Arial" w:cs="Arial"/>
          <w:lang w:val="en-US" w:eastAsia="en-US"/>
        </w:rPr>
      </w:pPr>
    </w:p>
    <w:p w14:paraId="2834E3AF" w14:textId="77777777" w:rsidR="00466196" w:rsidRPr="00FE138D" w:rsidRDefault="00466196" w:rsidP="00466196">
      <w:pPr>
        <w:pStyle w:val="Textoindependiente"/>
        <w:spacing w:line="360" w:lineRule="auto"/>
        <w:ind w:left="709"/>
        <w:jc w:val="both"/>
        <w:rPr>
          <w:rFonts w:ascii="Arial" w:hAnsi="Arial" w:cs="Arial"/>
          <w:lang w:eastAsia="en-US"/>
        </w:rPr>
      </w:pPr>
      <w:r w:rsidRPr="00FE138D">
        <w:rPr>
          <w:rFonts w:ascii="Arial" w:hAnsi="Arial" w:cs="Arial"/>
          <w:lang w:eastAsia="en-US"/>
        </w:rPr>
        <w:t xml:space="preserve">f. </w:t>
      </w:r>
      <w:proofErr w:type="spellStart"/>
      <w:r w:rsidRPr="00FE138D">
        <w:rPr>
          <w:rFonts w:ascii="Arial" w:hAnsi="Arial" w:cs="Arial"/>
          <w:lang w:eastAsia="en-US"/>
        </w:rPr>
        <w:t>Youtube</w:t>
      </w:r>
      <w:proofErr w:type="spellEnd"/>
      <w:r w:rsidRPr="00FE138D">
        <w:rPr>
          <w:rFonts w:ascii="Arial" w:hAnsi="Arial" w:cs="Arial"/>
          <w:lang w:eastAsia="en-US"/>
        </w:rPr>
        <w:t>: Alcaldía de Armenia Quindío</w:t>
      </w:r>
    </w:p>
    <w:p w14:paraId="5AF8C01E" w14:textId="77777777" w:rsidR="00466196" w:rsidRPr="00FE138D" w:rsidRDefault="00466196" w:rsidP="00B1108C">
      <w:pPr>
        <w:pStyle w:val="Normal1"/>
        <w:shd w:val="clear" w:color="auto" w:fill="FFFFFF"/>
        <w:spacing w:line="360" w:lineRule="auto"/>
        <w:jc w:val="both"/>
        <w:rPr>
          <w:rFonts w:ascii="Arial" w:eastAsia="Times New Roman" w:hAnsi="Arial" w:cs="Arial"/>
          <w:color w:val="auto"/>
          <w:lang w:eastAsia="en-US" w:bidi="ar-SA"/>
        </w:rPr>
      </w:pPr>
    </w:p>
    <w:p w14:paraId="13EF2507"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ESPACIOS PRESENCIALES</w:t>
      </w:r>
    </w:p>
    <w:p w14:paraId="586C471F"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4CF15856"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Se atiende presencialmente a la ciudadanía en el Centro Administrativo CAM ubicado en la Carrera 16 # 15–28, allí se podrán recibir peticiones, quejas, reclamos, sugerencias y demandas de los ciudadanos con relación a la gestión administrativa.</w:t>
      </w:r>
    </w:p>
    <w:p w14:paraId="61D6C08B"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lastRenderedPageBreak/>
        <w:t>El horario de atención es De lunes a viernes de 8:00 am a 12:00 m y de 2:00 a 6:00 pm.</w:t>
      </w:r>
    </w:p>
    <w:p w14:paraId="06A58485"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16D984A3"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31C21C09"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ESPACIOS VIRTUALES</w:t>
      </w:r>
    </w:p>
    <w:p w14:paraId="7EBA4F4C"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4C810222"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Los espacios virtuales disponibles por la Administración del Municipio de Armenia, como foros, chats y redes sociales ofrecen la posibilidad intercambiar opiniones con diferentes personas y sobre diferentes temáticas, la Administración propende por que la comunicación entre los participantes tenga un lenguaje claro y respetuoso.</w:t>
      </w:r>
    </w:p>
    <w:p w14:paraId="0C3B9F02"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664FBC3B"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De acuerdo con las políticas de uso de redes sociales, la Administración se reserva el derecho a eliminar las opiniones que considere ilegales, irrespetuosas, amenazantes, infundadas, calumniosas, inapropiadas, ética o socialmente discriminatorias o laboralmente reprochables o que, de alguna forma, puedan ocasionar daños y perjuicios materiales o morales contra la entidad, sus empleados, colaboradores o terceros.</w:t>
      </w:r>
    </w:p>
    <w:p w14:paraId="1BF51F98"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25C9BCDF"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No obstante, los mensajes publicados en espacios como el chat emitidos en tiempo real, representan la opinión de los participantes y su contenido es responsabilidad de los mismos.</w:t>
      </w:r>
    </w:p>
    <w:p w14:paraId="475F88C2"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370E5AD6"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Se recomienda a los participantes realizar aportes constructivos, respetuosos de la ley, no publicar datos ni Información personal que pueda ser usada con otros fines y evitar la saturación.</w:t>
      </w:r>
    </w:p>
    <w:p w14:paraId="3CBF8DD9"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1BB189F6"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 xml:space="preserve">La Administración Municipal atenderá sus opiniones, comentarios, preguntas </w:t>
      </w:r>
      <w:r w:rsidRPr="00FE138D">
        <w:rPr>
          <w:rFonts w:ascii="Arial" w:eastAsia="Times New Roman" w:hAnsi="Arial" w:cs="Arial"/>
          <w:color w:val="auto"/>
          <w:lang w:eastAsia="en-US" w:bidi="ar-SA"/>
        </w:rPr>
        <w:lastRenderedPageBreak/>
        <w:t>y aportes con el mayor respeto y promoviendo un diálogo constructivo.</w:t>
      </w:r>
    </w:p>
    <w:p w14:paraId="623CECED" w14:textId="77777777" w:rsidR="00466196" w:rsidRPr="00FE138D" w:rsidRDefault="00466196" w:rsidP="00B1108C">
      <w:pPr>
        <w:pStyle w:val="Normal1"/>
        <w:shd w:val="clear" w:color="auto" w:fill="FFFFFF"/>
        <w:spacing w:line="360" w:lineRule="auto"/>
        <w:jc w:val="both"/>
        <w:rPr>
          <w:rFonts w:ascii="Arial" w:eastAsia="Times New Roman" w:hAnsi="Arial" w:cs="Arial"/>
          <w:color w:val="auto"/>
          <w:lang w:eastAsia="en-US" w:bidi="ar-SA"/>
        </w:rPr>
      </w:pPr>
    </w:p>
    <w:p w14:paraId="565A3CDA"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SITIO WEB</w:t>
      </w:r>
    </w:p>
    <w:p w14:paraId="6DF5DB5C" w14:textId="77777777" w:rsidR="00466196" w:rsidRPr="00FE138D" w:rsidRDefault="00466196" w:rsidP="00466196">
      <w:pPr>
        <w:pStyle w:val="Normal1"/>
        <w:shd w:val="clear" w:color="auto" w:fill="FFFFFF"/>
        <w:spacing w:line="360" w:lineRule="auto"/>
        <w:ind w:left="709"/>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 xml:space="preserve">La Alcaldía Municipal de Armenia, cuenta con una página web, cuya dirección es </w:t>
      </w:r>
      <w:hyperlink r:id="rId15" w:history="1">
        <w:r w:rsidRPr="00FE138D">
          <w:rPr>
            <w:rFonts w:ascii="Arial" w:eastAsia="Times New Roman" w:hAnsi="Arial" w:cs="Arial"/>
            <w:color w:val="auto"/>
            <w:lang w:eastAsia="en-US" w:bidi="ar-SA"/>
          </w:rPr>
          <w:t>www.armenia.gov.co</w:t>
        </w:r>
      </w:hyperlink>
      <w:r w:rsidRPr="00FE138D">
        <w:rPr>
          <w:rFonts w:ascii="Arial" w:eastAsia="Times New Roman" w:hAnsi="Arial" w:cs="Arial"/>
          <w:color w:val="auto"/>
          <w:lang w:eastAsia="en-US" w:bidi="ar-SA"/>
        </w:rPr>
        <w:t xml:space="preserve"> </w:t>
      </w:r>
    </w:p>
    <w:p w14:paraId="2575451D" w14:textId="54E6551C" w:rsidR="00F0364F" w:rsidRPr="00FE138D" w:rsidRDefault="00F0364F" w:rsidP="00381341">
      <w:pPr>
        <w:pStyle w:val="Normal1"/>
        <w:shd w:val="clear" w:color="auto" w:fill="FFFFFF"/>
        <w:spacing w:line="360" w:lineRule="auto"/>
        <w:jc w:val="both"/>
        <w:rPr>
          <w:rFonts w:ascii="Arial" w:eastAsia="Times New Roman" w:hAnsi="Arial" w:cs="Arial"/>
          <w:color w:val="auto"/>
          <w:lang w:eastAsia="en-US" w:bidi="ar-SA"/>
        </w:rPr>
      </w:pPr>
    </w:p>
    <w:p w14:paraId="71A0D660" w14:textId="77777777" w:rsidR="00381341" w:rsidRPr="00FE138D" w:rsidRDefault="00381341" w:rsidP="00381341">
      <w:pPr>
        <w:pStyle w:val="Normal1"/>
        <w:shd w:val="clear" w:color="auto" w:fill="FFFFFF"/>
        <w:tabs>
          <w:tab w:val="left" w:pos="981"/>
        </w:tabs>
        <w:suppressAutoHyphens w:val="0"/>
        <w:autoSpaceDE w:val="0"/>
        <w:autoSpaceDN w:val="0"/>
        <w:spacing w:line="360" w:lineRule="auto"/>
        <w:ind w:right="253"/>
        <w:jc w:val="both"/>
        <w:rPr>
          <w:rFonts w:ascii="Arial" w:eastAsia="Times New Roman" w:hAnsi="Arial" w:cs="Arial"/>
          <w:b/>
          <w:color w:val="auto"/>
          <w:lang w:eastAsia="en-US" w:bidi="ar-SA"/>
        </w:rPr>
      </w:pPr>
      <w:r w:rsidRPr="00FE138D">
        <w:rPr>
          <w:rFonts w:ascii="Arial" w:eastAsia="Times New Roman" w:hAnsi="Arial" w:cs="Arial"/>
          <w:b/>
          <w:color w:val="auto"/>
          <w:lang w:eastAsia="en-US" w:bidi="ar-SA"/>
        </w:rPr>
        <w:t xml:space="preserve">OBJETIVO 2 Dar a conocer la ruta de Acceso a la oferta institucional (trámites, servicios y otros procedimientos administrativos) </w:t>
      </w:r>
    </w:p>
    <w:p w14:paraId="59BD7156" w14:textId="154D11EF" w:rsidR="00381341" w:rsidRPr="00FE138D" w:rsidRDefault="00381341" w:rsidP="00381341">
      <w:pPr>
        <w:pStyle w:val="Normal1"/>
        <w:shd w:val="clear" w:color="auto" w:fill="FFFFFF"/>
        <w:spacing w:line="360" w:lineRule="auto"/>
        <w:jc w:val="both"/>
        <w:rPr>
          <w:rFonts w:ascii="Arial" w:eastAsia="Times New Roman" w:hAnsi="Arial" w:cs="Arial"/>
          <w:color w:val="auto"/>
          <w:lang w:eastAsia="en-US" w:bidi="ar-SA"/>
        </w:rPr>
      </w:pPr>
    </w:p>
    <w:p w14:paraId="7E6DDC7C" w14:textId="77777777" w:rsidR="00381341" w:rsidRPr="00FE138D" w:rsidRDefault="00381341" w:rsidP="00567A9E">
      <w:pPr>
        <w:pStyle w:val="NormalWeb"/>
        <w:spacing w:before="0" w:beforeAutospacing="0" w:line="360" w:lineRule="auto"/>
        <w:jc w:val="both"/>
        <w:rPr>
          <w:rFonts w:ascii="Arial" w:hAnsi="Arial" w:cs="Arial"/>
          <w:lang w:val="es-CO"/>
        </w:rPr>
      </w:pPr>
      <w:r w:rsidRPr="00FE138D">
        <w:rPr>
          <w:rFonts w:ascii="Arial" w:hAnsi="Arial" w:cs="Arial"/>
          <w:lang w:val="es-CO"/>
        </w:rPr>
        <w:t>La Alcaldía de Armenia, a través de la Matriz de Lineamientos de Participación Ciudadana, promueve y visibiliza los diferentes espacios participativos disponibles para que la ciudadanía ejerza su derecho a participar de manera activa en la gestión pública. Esta herramienta no solo facilita la identificación de las instancias y mecanismos de participación, sino que también fortalece los principios democráticos de transparencia, corresponsabilidad, inclusión y control social.</w:t>
      </w:r>
    </w:p>
    <w:p w14:paraId="57B07D0D" w14:textId="77777777" w:rsidR="00381341" w:rsidRPr="00FE138D" w:rsidRDefault="00381341" w:rsidP="00567A9E">
      <w:pPr>
        <w:suppressAutoHyphens w:val="0"/>
        <w:spacing w:after="100" w:afterAutospacing="1" w:line="360" w:lineRule="auto"/>
        <w:jc w:val="both"/>
        <w:rPr>
          <w:rFonts w:ascii="Arial" w:hAnsi="Arial" w:cs="Arial"/>
          <w:lang w:eastAsia="en-US"/>
        </w:rPr>
      </w:pPr>
      <w:r w:rsidRPr="00FE138D">
        <w:rPr>
          <w:rFonts w:ascii="Arial" w:hAnsi="Arial" w:cs="Arial"/>
          <w:lang w:eastAsia="en-US"/>
        </w:rPr>
        <w:t>La matriz permite evidenciar las dinámicas de interacción entre la administración municipal y la comunidad, consolidando un gobierno más abierto, receptivo y cercano a las necesidades de la población. A través de estos espacios, se fomenta la construcción colectiva de políticas públicas, la evaluación de la gestión institucional y el seguimiento a la ejecución de los programas y proyectos municipales.</w:t>
      </w:r>
    </w:p>
    <w:p w14:paraId="28BA4D3E" w14:textId="77777777" w:rsidR="00381341" w:rsidRPr="00567A9E" w:rsidRDefault="00381341" w:rsidP="00567A9E">
      <w:pPr>
        <w:suppressAutoHyphens w:val="0"/>
        <w:spacing w:after="100" w:afterAutospacing="1" w:line="360" w:lineRule="auto"/>
        <w:jc w:val="both"/>
        <w:rPr>
          <w:rFonts w:ascii="Arial" w:hAnsi="Arial" w:cs="Arial"/>
          <w:lang w:val="en-US" w:eastAsia="en-US"/>
        </w:rPr>
      </w:pPr>
      <w:r w:rsidRPr="00FE138D">
        <w:rPr>
          <w:rFonts w:ascii="Arial" w:hAnsi="Arial" w:cs="Arial"/>
          <w:lang w:eastAsia="en-US"/>
        </w:rPr>
        <w:t xml:space="preserve">Con el propósito de garantizar el acceso oportuno a esta información, la Alcaldía de Armenia ha dispuesto en su página web un espacio específico dentro del </w:t>
      </w:r>
      <w:proofErr w:type="spellStart"/>
      <w:r w:rsidRPr="00FE138D">
        <w:rPr>
          <w:rFonts w:ascii="Arial" w:hAnsi="Arial" w:cs="Arial"/>
          <w:lang w:eastAsia="en-US"/>
        </w:rPr>
        <w:t>micrositio</w:t>
      </w:r>
      <w:proofErr w:type="spellEnd"/>
      <w:r w:rsidRPr="00FE138D">
        <w:rPr>
          <w:rFonts w:ascii="Arial" w:hAnsi="Arial" w:cs="Arial"/>
          <w:lang w:eastAsia="en-US"/>
        </w:rPr>
        <w:t xml:space="preserve"> de Participación Ciudadana. En este apartado, los ciudadanos pueden consultar de manera libre y actualizada el cronograma de actividades participativas, lo cual facilita su vinculación a procesos como mesas de trabajo, audiencias públicas, cabildos ciudadanos, comités de vigilancia, entre otros escenarios de deliberación y </w:t>
      </w:r>
      <w:r w:rsidRPr="00FE138D">
        <w:rPr>
          <w:rFonts w:ascii="Arial" w:hAnsi="Arial" w:cs="Arial"/>
          <w:lang w:eastAsia="en-US"/>
        </w:rPr>
        <w:lastRenderedPageBreak/>
        <w:t xml:space="preserve">concertación. Para acceder a este se puede realizar a través del siguiente link. </w:t>
      </w:r>
      <w:hyperlink r:id="rId16" w:history="1">
        <w:r w:rsidRPr="00567A9E">
          <w:rPr>
            <w:rFonts w:ascii="Arial" w:hAnsi="Arial" w:cs="Arial"/>
            <w:lang w:val="en-US" w:eastAsia="en-US"/>
          </w:rPr>
          <w:t>https://www.armenia.gov.co/informacion-de-interes-desarrollo-social/unidad-de-participacion-ciudadana-0</w:t>
        </w:r>
      </w:hyperlink>
      <w:r w:rsidRPr="00567A9E">
        <w:rPr>
          <w:rFonts w:ascii="Arial" w:hAnsi="Arial" w:cs="Arial"/>
          <w:lang w:val="en-US" w:eastAsia="en-US"/>
        </w:rPr>
        <w:t xml:space="preserve"> </w:t>
      </w:r>
    </w:p>
    <w:p w14:paraId="67BC0CA0" w14:textId="77777777" w:rsidR="00381341" w:rsidRPr="00567A9E" w:rsidRDefault="00381341" w:rsidP="00381341">
      <w:pPr>
        <w:pStyle w:val="Normal1"/>
        <w:shd w:val="clear" w:color="auto" w:fill="FFFFFF"/>
        <w:spacing w:line="360" w:lineRule="auto"/>
        <w:jc w:val="both"/>
        <w:rPr>
          <w:rFonts w:ascii="Arial" w:eastAsia="Times New Roman" w:hAnsi="Arial" w:cs="Arial"/>
          <w:color w:val="auto"/>
          <w:lang w:val="en-US" w:eastAsia="en-US" w:bidi="ar-SA"/>
        </w:rPr>
      </w:pPr>
    </w:p>
    <w:p w14:paraId="140F91A0" w14:textId="53B1D16C" w:rsidR="00381341" w:rsidRPr="00FE138D" w:rsidRDefault="00381341" w:rsidP="00381341">
      <w:pPr>
        <w:pStyle w:val="Normal1"/>
        <w:shd w:val="clear" w:color="auto" w:fill="FFFFFF"/>
        <w:spacing w:line="360" w:lineRule="auto"/>
        <w:jc w:val="both"/>
        <w:rPr>
          <w:rFonts w:ascii="Arial" w:eastAsia="Times New Roman" w:hAnsi="Arial" w:cs="Arial"/>
          <w:b/>
          <w:color w:val="auto"/>
          <w:lang w:eastAsia="en-US" w:bidi="ar-SA"/>
        </w:rPr>
      </w:pPr>
      <w:r w:rsidRPr="00FE138D">
        <w:rPr>
          <w:rFonts w:ascii="Arial" w:eastAsia="Times New Roman" w:hAnsi="Arial" w:cs="Arial"/>
          <w:b/>
          <w:color w:val="auto"/>
          <w:lang w:eastAsia="en-US" w:bidi="ar-SA"/>
        </w:rPr>
        <w:t>OBJETIVO 3 Socializar el Seguimiento a las acciones de rendición y/o petición de cuentas y control social en las cuales la ciudadanía podrá participar para apoyar la construcción de planes programas y proyectos del Municipio de Armenia</w:t>
      </w:r>
    </w:p>
    <w:p w14:paraId="235BE705" w14:textId="7470D1DC" w:rsidR="00381341" w:rsidRPr="00FE138D" w:rsidRDefault="00381341" w:rsidP="00381341">
      <w:pPr>
        <w:pStyle w:val="Normal1"/>
        <w:shd w:val="clear" w:color="auto" w:fill="FFFFFF"/>
        <w:spacing w:line="360" w:lineRule="auto"/>
        <w:jc w:val="both"/>
        <w:rPr>
          <w:rFonts w:ascii="Arial" w:eastAsia="Times New Roman" w:hAnsi="Arial" w:cs="Arial"/>
          <w:color w:val="auto"/>
          <w:lang w:eastAsia="en-US" w:bidi="ar-SA"/>
        </w:rPr>
      </w:pPr>
    </w:p>
    <w:p w14:paraId="72F47443" w14:textId="77777777" w:rsidR="00381341" w:rsidRPr="00FE138D" w:rsidRDefault="00381341" w:rsidP="00381341">
      <w:pPr>
        <w:pStyle w:val="NormalWeb"/>
        <w:jc w:val="both"/>
        <w:rPr>
          <w:rFonts w:ascii="Arial" w:hAnsi="Arial" w:cs="Arial"/>
          <w:lang w:val="es-CO"/>
        </w:rPr>
      </w:pPr>
      <w:r w:rsidRPr="00FE138D">
        <w:rPr>
          <w:rFonts w:ascii="Arial" w:hAnsi="Arial" w:cs="Arial"/>
          <w:lang w:val="es-CO"/>
        </w:rPr>
        <w:t>Desde la Alcaldía de Armenia se promueven y consolidan mecanismos y espacios efectivos que garantizan el ejercicio del derecho ciudadano a participar activamente en la gestión pública. Estos escenarios permiten a la comunidad involucrarse en los procesos de toma de decisiones, hacer seguimiento a la ejecución de los recursos públicos y contribuir en la formulación, implementación y evaluación de las políticas públicas del municipio.</w:t>
      </w:r>
    </w:p>
    <w:p w14:paraId="271D35AA" w14:textId="77777777" w:rsidR="00381341" w:rsidRPr="00FE138D" w:rsidRDefault="00381341" w:rsidP="00381341">
      <w:pPr>
        <w:pStyle w:val="NormalWeb"/>
        <w:jc w:val="both"/>
        <w:rPr>
          <w:rFonts w:ascii="Arial" w:hAnsi="Arial" w:cs="Arial"/>
          <w:lang w:val="es-CO"/>
        </w:rPr>
      </w:pPr>
      <w:r w:rsidRPr="00FE138D">
        <w:rPr>
          <w:rFonts w:ascii="Arial" w:hAnsi="Arial" w:cs="Arial"/>
          <w:lang w:val="es-CO"/>
        </w:rPr>
        <w:t xml:space="preserve">Con el propósito de fortalecer estos procesos participativos, de manera periódica se realiza el seguimiento a la </w:t>
      </w:r>
      <w:r w:rsidRPr="00FE138D">
        <w:rPr>
          <w:rFonts w:ascii="Arial" w:hAnsi="Arial" w:cs="Arial"/>
          <w:b/>
          <w:bCs/>
          <w:lang w:val="es-CO"/>
        </w:rPr>
        <w:t>Matriz de Lineamientos de Participación Ciudadana</w:t>
      </w:r>
      <w:r w:rsidRPr="00FE138D">
        <w:rPr>
          <w:rFonts w:ascii="Arial" w:hAnsi="Arial" w:cs="Arial"/>
          <w:lang w:val="es-CO"/>
        </w:rPr>
        <w:t>, un instrumento estratégico que orienta las acciones institucionales en esta materia. Esta matriz permite identificar el grado de cumplimiento de los compromisos adquiridos, evaluar el impacto de las acciones implementadas y establecer ajustes que favorezcan una participación más incluyente, transparente y efectiva.</w:t>
      </w:r>
    </w:p>
    <w:p w14:paraId="26A07009" w14:textId="77777777" w:rsidR="00381341" w:rsidRPr="00FE138D" w:rsidRDefault="00381341" w:rsidP="00381341">
      <w:pPr>
        <w:suppressAutoHyphens w:val="0"/>
        <w:spacing w:before="100" w:beforeAutospacing="1" w:after="100" w:afterAutospacing="1"/>
        <w:jc w:val="both"/>
        <w:rPr>
          <w:rFonts w:ascii="Arial" w:hAnsi="Arial" w:cs="Arial"/>
          <w:lang w:eastAsia="en-US"/>
        </w:rPr>
      </w:pPr>
      <w:r w:rsidRPr="00FE138D">
        <w:rPr>
          <w:rFonts w:ascii="Arial" w:hAnsi="Arial" w:cs="Arial"/>
          <w:lang w:eastAsia="en-US"/>
        </w:rPr>
        <w:t xml:space="preserve">El seguimiento constante a este instrumento no solo garantiza la rendición de cuentas y la transparencia en la gestión pública, sino que también fortalece la confianza ciudadana en las instituciones, fomenta la corresponsabilidad social y contribuye a una gobernanza más democrática y participativa. Este seguimiento puede ser visualizado   través del siguiente link. </w:t>
      </w:r>
      <w:hyperlink r:id="rId17" w:history="1">
        <w:r w:rsidRPr="00FE138D">
          <w:rPr>
            <w:rFonts w:ascii="Arial" w:hAnsi="Arial" w:cs="Arial"/>
            <w:lang w:eastAsia="en-US"/>
          </w:rPr>
          <w:t>https://www.armenia.gov.co/informacion-de-interes-desarrollo-social/unidad-de-participacion-ciudadana-0</w:t>
        </w:r>
      </w:hyperlink>
      <w:r w:rsidRPr="00FE138D">
        <w:rPr>
          <w:rFonts w:ascii="Arial" w:hAnsi="Arial" w:cs="Arial"/>
          <w:lang w:eastAsia="en-US"/>
        </w:rPr>
        <w:t xml:space="preserve"> </w:t>
      </w:r>
    </w:p>
    <w:p w14:paraId="0016CF6E" w14:textId="77777777" w:rsidR="00567A9E" w:rsidRPr="00FE138D" w:rsidRDefault="003614FF" w:rsidP="00567A9E">
      <w:pPr>
        <w:pStyle w:val="NormalWeb"/>
        <w:numPr>
          <w:ilvl w:val="0"/>
          <w:numId w:val="46"/>
        </w:numPr>
        <w:jc w:val="both"/>
        <w:rPr>
          <w:rFonts w:ascii="Arial" w:hAnsi="Arial" w:cs="Arial"/>
          <w:lang w:val="es-CO"/>
        </w:rPr>
      </w:pPr>
      <w:r w:rsidRPr="00FE138D">
        <w:rPr>
          <w:rFonts w:ascii="Arial" w:hAnsi="Arial" w:cs="Arial"/>
          <w:lang w:val="es-CO"/>
        </w:rPr>
        <w:t>Se actualiza el informe de las instancias de participación ciudadana presentes en la alcaldía de Armenia de acuerdo con la dependencia que ejerce la secretaría técnica de la respectiva instancia.</w:t>
      </w:r>
    </w:p>
    <w:p w14:paraId="48DB5D36" w14:textId="77777777" w:rsidR="00567A9E" w:rsidRPr="00FE138D" w:rsidRDefault="003614FF" w:rsidP="00567A9E">
      <w:pPr>
        <w:pStyle w:val="NormalWeb"/>
        <w:numPr>
          <w:ilvl w:val="0"/>
          <w:numId w:val="46"/>
        </w:numPr>
        <w:jc w:val="both"/>
        <w:rPr>
          <w:rFonts w:ascii="Arial" w:hAnsi="Arial" w:cs="Arial"/>
          <w:lang w:val="es-CO"/>
        </w:rPr>
      </w:pPr>
      <w:r w:rsidRPr="00FE138D">
        <w:rPr>
          <w:rFonts w:ascii="Arial" w:hAnsi="Arial" w:cs="Arial"/>
          <w:lang w:val="es-CO"/>
        </w:rPr>
        <w:t xml:space="preserve">Realizar la </w:t>
      </w:r>
      <w:proofErr w:type="spellStart"/>
      <w:r w:rsidRPr="00FE138D">
        <w:rPr>
          <w:rFonts w:ascii="Arial" w:hAnsi="Arial" w:cs="Arial"/>
          <w:lang w:val="es-CO"/>
        </w:rPr>
        <w:t>rendión</w:t>
      </w:r>
      <w:proofErr w:type="spellEnd"/>
      <w:r w:rsidRPr="00FE138D">
        <w:rPr>
          <w:rFonts w:ascii="Arial" w:hAnsi="Arial" w:cs="Arial"/>
          <w:lang w:val="es-CO"/>
        </w:rPr>
        <w:t xml:space="preserve"> de cuentas. </w:t>
      </w:r>
    </w:p>
    <w:p w14:paraId="4F4921D0" w14:textId="43A302A0" w:rsidR="00567A9E" w:rsidRPr="00FE138D" w:rsidRDefault="003614FF" w:rsidP="00567A9E">
      <w:pPr>
        <w:pStyle w:val="NormalWeb"/>
        <w:numPr>
          <w:ilvl w:val="0"/>
          <w:numId w:val="46"/>
        </w:numPr>
        <w:jc w:val="both"/>
        <w:rPr>
          <w:rFonts w:ascii="Arial" w:hAnsi="Arial" w:cs="Arial"/>
          <w:lang w:val="es-CO"/>
        </w:rPr>
      </w:pPr>
      <w:r w:rsidRPr="00FE138D">
        <w:rPr>
          <w:rFonts w:ascii="Arial" w:hAnsi="Arial" w:cs="Arial"/>
          <w:lang w:val="es-CO"/>
        </w:rPr>
        <w:t xml:space="preserve">Realizar los informes de gestión niños niñas y </w:t>
      </w:r>
      <w:proofErr w:type="spellStart"/>
      <w:r w:rsidR="00567A9E" w:rsidRPr="00FE138D">
        <w:rPr>
          <w:rFonts w:ascii="Arial" w:hAnsi="Arial" w:cs="Arial"/>
          <w:lang w:val="es-CO"/>
        </w:rPr>
        <w:t>adolescents</w:t>
      </w:r>
      <w:proofErr w:type="spellEnd"/>
    </w:p>
    <w:p w14:paraId="5419BAE2" w14:textId="67053EDA" w:rsidR="003614FF" w:rsidRPr="00FE138D" w:rsidRDefault="003614FF" w:rsidP="00567A9E">
      <w:pPr>
        <w:pStyle w:val="NormalWeb"/>
        <w:numPr>
          <w:ilvl w:val="0"/>
          <w:numId w:val="46"/>
        </w:numPr>
        <w:jc w:val="both"/>
        <w:rPr>
          <w:rFonts w:ascii="Arial" w:hAnsi="Arial" w:cs="Arial"/>
          <w:lang w:val="es-CO"/>
        </w:rPr>
      </w:pPr>
      <w:r w:rsidRPr="00FE138D">
        <w:rPr>
          <w:rFonts w:ascii="Arial" w:hAnsi="Arial" w:cs="Arial"/>
          <w:lang w:val="es-CO"/>
        </w:rPr>
        <w:lastRenderedPageBreak/>
        <w:t xml:space="preserve">Realizar y presentar los informes a los entes de control </w:t>
      </w:r>
    </w:p>
    <w:p w14:paraId="7A23478A" w14:textId="77777777" w:rsidR="003614FF" w:rsidRPr="00FE138D" w:rsidRDefault="003614FF" w:rsidP="003614FF">
      <w:pPr>
        <w:pStyle w:val="Prrafodelista"/>
        <w:spacing w:line="360" w:lineRule="auto"/>
        <w:ind w:left="709"/>
        <w:rPr>
          <w:rFonts w:ascii="Arial" w:hAnsi="Arial" w:cs="Arial"/>
          <w:lang w:eastAsia="en-US"/>
        </w:rPr>
      </w:pPr>
    </w:p>
    <w:p w14:paraId="272FE1C1" w14:textId="019A9A96" w:rsidR="00381341" w:rsidRPr="00FE138D" w:rsidRDefault="00567A9E" w:rsidP="00381341">
      <w:pPr>
        <w:pStyle w:val="Normal1"/>
        <w:shd w:val="clear" w:color="auto" w:fill="FFFFFF"/>
        <w:spacing w:line="360" w:lineRule="auto"/>
        <w:jc w:val="both"/>
        <w:rPr>
          <w:rFonts w:ascii="Arial" w:eastAsia="Times New Roman" w:hAnsi="Arial" w:cs="Arial"/>
          <w:color w:val="auto"/>
          <w:lang w:eastAsia="en-US" w:bidi="ar-SA"/>
        </w:rPr>
      </w:pPr>
      <w:r w:rsidRPr="00FE138D">
        <w:rPr>
          <w:rFonts w:ascii="Arial" w:eastAsia="Times New Roman" w:hAnsi="Arial" w:cs="Arial"/>
          <w:color w:val="auto"/>
          <w:lang w:eastAsia="en-US" w:bidi="ar-SA"/>
        </w:rPr>
        <w:t xml:space="preserve">Se cuenta con instancias de participación </w:t>
      </w:r>
      <w:r w:rsidR="00A6413C" w:rsidRPr="00FE138D">
        <w:rPr>
          <w:rFonts w:ascii="Arial" w:eastAsia="Times New Roman" w:hAnsi="Arial" w:cs="Arial"/>
          <w:color w:val="auto"/>
          <w:lang w:eastAsia="en-US" w:bidi="ar-SA"/>
        </w:rPr>
        <w:t xml:space="preserve">en las cuales hacen parte los diferentes grupos de valor e </w:t>
      </w:r>
      <w:proofErr w:type="spellStart"/>
      <w:r w:rsidR="00A6413C" w:rsidRPr="00A6413C">
        <w:rPr>
          <w:rFonts w:ascii="Arial" w:eastAsia="Times New Roman" w:hAnsi="Arial" w:cs="Arial"/>
          <w:color w:val="auto"/>
          <w:lang w:eastAsia="en-US" w:bidi="ar-SA"/>
        </w:rPr>
        <w:t>interes</w:t>
      </w:r>
      <w:proofErr w:type="spellEnd"/>
      <w:r w:rsidR="00A6413C" w:rsidRPr="00FE138D">
        <w:rPr>
          <w:rFonts w:ascii="Arial" w:eastAsia="Times New Roman" w:hAnsi="Arial" w:cs="Arial"/>
          <w:color w:val="auto"/>
          <w:lang w:eastAsia="en-US" w:bidi="ar-SA"/>
        </w:rPr>
        <w:t xml:space="preserve"> de la </w:t>
      </w:r>
      <w:proofErr w:type="spellStart"/>
      <w:r w:rsidR="00A6413C" w:rsidRPr="00FE138D">
        <w:rPr>
          <w:rFonts w:ascii="Arial" w:eastAsia="Times New Roman" w:hAnsi="Arial" w:cs="Arial"/>
          <w:color w:val="auto"/>
          <w:lang w:eastAsia="en-US" w:bidi="ar-SA"/>
        </w:rPr>
        <w:t>Alcaldia</w:t>
      </w:r>
      <w:proofErr w:type="spellEnd"/>
      <w:r w:rsidR="00A6413C" w:rsidRPr="00FE138D">
        <w:rPr>
          <w:rFonts w:ascii="Arial" w:eastAsia="Times New Roman" w:hAnsi="Arial" w:cs="Arial"/>
          <w:color w:val="auto"/>
          <w:lang w:eastAsia="en-US" w:bidi="ar-SA"/>
        </w:rPr>
        <w:t xml:space="preserve"> de Armenia y estas instancias son escenarios para garantizar la participación incidente en los procesos de </w:t>
      </w:r>
      <w:proofErr w:type="spellStart"/>
      <w:r w:rsidR="00A6413C" w:rsidRPr="00FE138D">
        <w:rPr>
          <w:rFonts w:ascii="Arial" w:eastAsia="Times New Roman" w:hAnsi="Arial" w:cs="Arial"/>
          <w:color w:val="auto"/>
          <w:lang w:eastAsia="en-US" w:bidi="ar-SA"/>
        </w:rPr>
        <w:t>interes</w:t>
      </w:r>
      <w:proofErr w:type="spellEnd"/>
      <w:r w:rsidR="00A6413C" w:rsidRPr="00FE138D">
        <w:rPr>
          <w:rFonts w:ascii="Arial" w:eastAsia="Times New Roman" w:hAnsi="Arial" w:cs="Arial"/>
          <w:color w:val="auto"/>
          <w:lang w:eastAsia="en-US" w:bidi="ar-SA"/>
        </w:rPr>
        <w:t xml:space="preserve"> de los grupos poblacionales </w:t>
      </w:r>
    </w:p>
    <w:p w14:paraId="0407DBC2" w14:textId="77777777" w:rsidR="00C212A4" w:rsidRPr="00FE138D" w:rsidRDefault="00C212A4" w:rsidP="00466196">
      <w:pPr>
        <w:pStyle w:val="Normal1"/>
        <w:shd w:val="clear" w:color="auto" w:fill="FFFFFF"/>
        <w:spacing w:line="360" w:lineRule="auto"/>
        <w:ind w:left="709"/>
        <w:jc w:val="both"/>
        <w:rPr>
          <w:rFonts w:ascii="Arial" w:eastAsia="Times New Roman" w:hAnsi="Arial" w:cs="Arial"/>
          <w:color w:val="auto"/>
          <w:lang w:eastAsia="en-US" w:bidi="ar-SA"/>
        </w:rPr>
      </w:pPr>
    </w:p>
    <w:p w14:paraId="1FF6EED1" w14:textId="77777777" w:rsidR="00F0364F" w:rsidRPr="00FE138D" w:rsidRDefault="00F0364F" w:rsidP="00C212A4">
      <w:pPr>
        <w:widowControl w:val="0"/>
        <w:suppressAutoHyphens w:val="0"/>
        <w:autoSpaceDE w:val="0"/>
        <w:autoSpaceDN w:val="0"/>
        <w:spacing w:line="360" w:lineRule="auto"/>
        <w:outlineLvl w:val="0"/>
        <w:rPr>
          <w:rFonts w:ascii="Arial" w:hAnsi="Arial" w:cs="Arial"/>
          <w:b/>
          <w:lang w:eastAsia="en-US"/>
        </w:rPr>
      </w:pPr>
      <w:bookmarkStart w:id="9" w:name="_Toc199146501"/>
      <w:r w:rsidRPr="00FE138D">
        <w:rPr>
          <w:rFonts w:ascii="Arial" w:hAnsi="Arial" w:cs="Arial"/>
          <w:b/>
          <w:lang w:eastAsia="en-US"/>
        </w:rPr>
        <w:t>LISTADO DE INSTANCIAS DE PARTICIPACION CIUDADANA ALCALDIA DE ARMENIA CON CORTE A MARZO DE 2025</w:t>
      </w:r>
      <w:bookmarkEnd w:id="9"/>
    </w:p>
    <w:p w14:paraId="5F348E0F" w14:textId="77777777" w:rsidR="00F0364F" w:rsidRPr="00FE138D" w:rsidRDefault="00F0364F" w:rsidP="00F0364F">
      <w:pPr>
        <w:spacing w:line="360" w:lineRule="auto"/>
        <w:rPr>
          <w:rFonts w:ascii="Arial" w:hAnsi="Arial" w:cs="Arial"/>
          <w:lang w:eastAsia="en-US"/>
        </w:rPr>
      </w:pPr>
    </w:p>
    <w:p w14:paraId="7E3AAFE2" w14:textId="77777777" w:rsidR="00F0364F" w:rsidRPr="00FE138D" w:rsidRDefault="00F0364F" w:rsidP="00F0364F">
      <w:pPr>
        <w:spacing w:line="360" w:lineRule="auto"/>
        <w:jc w:val="both"/>
        <w:rPr>
          <w:rFonts w:ascii="Arial" w:hAnsi="Arial" w:cs="Arial"/>
          <w:lang w:eastAsia="en-US"/>
        </w:rPr>
      </w:pPr>
    </w:p>
    <w:p w14:paraId="2C7A7A86" w14:textId="77777777" w:rsidR="00F0364F" w:rsidRPr="00FE138D" w:rsidRDefault="00F0364F" w:rsidP="00F0364F">
      <w:pPr>
        <w:spacing w:line="360" w:lineRule="auto"/>
        <w:jc w:val="both"/>
        <w:rPr>
          <w:rFonts w:ascii="Arial" w:hAnsi="Arial" w:cs="Arial"/>
          <w:lang w:eastAsia="en-US"/>
        </w:rPr>
      </w:pPr>
      <w:r w:rsidRPr="00FE138D">
        <w:rPr>
          <w:rFonts w:ascii="Arial" w:hAnsi="Arial" w:cs="Arial"/>
          <w:lang w:eastAsia="en-US"/>
        </w:rPr>
        <w:t>A continuación, se presenta el listado de las instancias de participación ciudadana presentes en la alcaldía de Armenia de acuerdo con la dependencia que ejerce la secretaría técnica de la respectiva instancia.</w:t>
      </w:r>
    </w:p>
    <w:p w14:paraId="71BB1F3F" w14:textId="77777777" w:rsidR="00F0364F" w:rsidRPr="00FE138D" w:rsidRDefault="00F0364F" w:rsidP="00F0364F">
      <w:pPr>
        <w:spacing w:line="360" w:lineRule="auto"/>
        <w:rPr>
          <w:rFonts w:ascii="Arial" w:hAnsi="Arial" w:cs="Arial"/>
          <w:lang w:eastAsia="en-US"/>
        </w:rPr>
      </w:pPr>
    </w:p>
    <w:p w14:paraId="32AAB969" w14:textId="77777777" w:rsidR="00F0364F" w:rsidRPr="00FE138D" w:rsidRDefault="00F0364F" w:rsidP="00F0364F">
      <w:pPr>
        <w:spacing w:line="360" w:lineRule="auto"/>
        <w:rPr>
          <w:rFonts w:ascii="Arial" w:hAnsi="Arial" w:cs="Arial"/>
          <w:lang w:eastAsia="en-US"/>
        </w:rPr>
      </w:pPr>
    </w:p>
    <w:p w14:paraId="5A97BEFE" w14:textId="77777777" w:rsidR="00F0364F" w:rsidRPr="00567A9E" w:rsidRDefault="00F0364F" w:rsidP="00F0364F">
      <w:pPr>
        <w:pStyle w:val="Ttulo2"/>
        <w:numPr>
          <w:ilvl w:val="0"/>
          <w:numId w:val="0"/>
        </w:numPr>
        <w:spacing w:line="360" w:lineRule="auto"/>
        <w:ind w:left="1440"/>
        <w:rPr>
          <w:rFonts w:ascii="Arial" w:hAnsi="Arial" w:cs="Arial"/>
          <w:i w:val="0"/>
          <w:iCs w:val="0"/>
          <w:sz w:val="24"/>
          <w:lang w:val="en-US" w:eastAsia="en-US"/>
        </w:rPr>
      </w:pPr>
      <w:bookmarkStart w:id="10" w:name="_Toc199146502"/>
      <w:r w:rsidRPr="00567A9E">
        <w:rPr>
          <w:rFonts w:ascii="Arial" w:hAnsi="Arial" w:cs="Arial"/>
          <w:i w:val="0"/>
          <w:iCs w:val="0"/>
          <w:sz w:val="24"/>
          <w:lang w:val="en-US" w:eastAsia="en-US"/>
        </w:rPr>
        <w:t>3.1 SECRETARÍA DE GOBIERNO Y CONVIVENCIA</w:t>
      </w:r>
      <w:bookmarkEnd w:id="10"/>
    </w:p>
    <w:p w14:paraId="0A870BEA" w14:textId="77777777" w:rsidR="00F0364F" w:rsidRPr="00567A9E" w:rsidRDefault="00F0364F" w:rsidP="00F0364F">
      <w:pPr>
        <w:spacing w:line="360" w:lineRule="auto"/>
        <w:rPr>
          <w:rFonts w:ascii="Arial" w:hAnsi="Arial" w:cs="Arial"/>
          <w:lang w:val="en-US" w:eastAsia="en-US"/>
        </w:rPr>
      </w:pPr>
    </w:p>
    <w:p w14:paraId="79E0CA39"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 xml:space="preserve"> Junta Defensora de Animales del Municipio de Armenia.</w:t>
      </w:r>
    </w:p>
    <w:p w14:paraId="3FBAF214"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Municipal de Libertad e Igualdad Religiosa, Culto y Conciencia.</w:t>
      </w:r>
    </w:p>
    <w:p w14:paraId="01E5CF66"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 xml:space="preserve">Consejo Municipal de Atención Integral Para la Migración. </w:t>
      </w:r>
    </w:p>
    <w:p w14:paraId="68521F45"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Consejo Municipal de Paz, Reconciliación y Convivencia, se Integran Disposiciones en Materia de Derechos Humanos y Derecho Internacional Humanitario.</w:t>
      </w:r>
    </w:p>
    <w:p w14:paraId="31868225"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Municipal Para la Coordinación y Seguimiento de los Procesos Electorales.</w:t>
      </w:r>
    </w:p>
    <w:p w14:paraId="103B9B63"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Municipal de Lucha Contra la Trata de Personas de Armenia.</w:t>
      </w:r>
    </w:p>
    <w:p w14:paraId="59C4E58D"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Municipal de Justicia Transicional.</w:t>
      </w:r>
    </w:p>
    <w:p w14:paraId="71A74216" w14:textId="77777777" w:rsidR="00F0364F" w:rsidRPr="00FE138D" w:rsidRDefault="00F0364F" w:rsidP="00F0364F">
      <w:pPr>
        <w:spacing w:line="360" w:lineRule="auto"/>
        <w:jc w:val="center"/>
        <w:rPr>
          <w:rFonts w:ascii="Arial" w:hAnsi="Arial" w:cs="Arial"/>
          <w:lang w:eastAsia="en-US"/>
        </w:rPr>
      </w:pPr>
    </w:p>
    <w:p w14:paraId="389F4D77" w14:textId="77777777" w:rsidR="00F0364F" w:rsidRPr="00567A9E" w:rsidRDefault="00F0364F" w:rsidP="00F0364F">
      <w:pPr>
        <w:pStyle w:val="Ttulo2"/>
        <w:numPr>
          <w:ilvl w:val="0"/>
          <w:numId w:val="0"/>
        </w:numPr>
        <w:spacing w:line="360" w:lineRule="auto"/>
        <w:ind w:left="1440"/>
        <w:rPr>
          <w:rFonts w:ascii="Arial" w:hAnsi="Arial" w:cs="Arial"/>
          <w:i w:val="0"/>
          <w:iCs w:val="0"/>
          <w:sz w:val="24"/>
          <w:lang w:val="en-US" w:eastAsia="en-US"/>
        </w:rPr>
      </w:pPr>
      <w:bookmarkStart w:id="11" w:name="_Toc199146503"/>
      <w:r w:rsidRPr="00567A9E">
        <w:rPr>
          <w:rFonts w:ascii="Arial" w:hAnsi="Arial" w:cs="Arial"/>
          <w:i w:val="0"/>
          <w:iCs w:val="0"/>
          <w:sz w:val="24"/>
          <w:lang w:val="en-US" w:eastAsia="en-US"/>
        </w:rPr>
        <w:t>3.2 SECRETARIA DE DESARROLLO ECONÓMICO</w:t>
      </w:r>
      <w:bookmarkEnd w:id="11"/>
    </w:p>
    <w:p w14:paraId="526B914A" w14:textId="77777777" w:rsidR="00F0364F" w:rsidRPr="00567A9E" w:rsidRDefault="00F0364F" w:rsidP="00F0364F">
      <w:pPr>
        <w:spacing w:line="360" w:lineRule="auto"/>
        <w:rPr>
          <w:rFonts w:ascii="Arial" w:hAnsi="Arial" w:cs="Arial"/>
          <w:lang w:val="en-US" w:eastAsia="en-US"/>
        </w:rPr>
      </w:pPr>
    </w:p>
    <w:p w14:paraId="03B1B388"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 xml:space="preserve"> Consejo Municipal de Desarrollo Rural.</w:t>
      </w:r>
    </w:p>
    <w:p w14:paraId="53410E3F"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 xml:space="preserve"> Junta Administradora de la Plaza de Mercado Minorista de Armenia.</w:t>
      </w:r>
    </w:p>
    <w:p w14:paraId="01CC5651"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r w:rsidRPr="00FE138D">
        <w:rPr>
          <w:rFonts w:ascii="Arial" w:hAnsi="Arial" w:cs="Arial"/>
          <w:lang w:eastAsia="en-US"/>
        </w:rPr>
        <w:t xml:space="preserve"> </w:t>
      </w: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Desarrollo</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Económico</w:t>
      </w:r>
      <w:proofErr w:type="spellEnd"/>
      <w:r w:rsidRPr="00567A9E">
        <w:rPr>
          <w:rFonts w:ascii="Arial" w:hAnsi="Arial" w:cs="Arial"/>
          <w:lang w:val="en-US" w:eastAsia="en-US"/>
        </w:rPr>
        <w:t>.</w:t>
      </w:r>
    </w:p>
    <w:p w14:paraId="17180339"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r w:rsidRPr="00567A9E">
        <w:rPr>
          <w:rFonts w:ascii="Arial" w:hAnsi="Arial" w:cs="Arial"/>
          <w:lang w:val="en-US" w:eastAsia="en-US"/>
        </w:rPr>
        <w:t xml:space="preserve"> </w:t>
      </w: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Consultivo</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Turismo</w:t>
      </w:r>
      <w:proofErr w:type="spellEnd"/>
      <w:r w:rsidRPr="00567A9E">
        <w:rPr>
          <w:rFonts w:ascii="Arial" w:hAnsi="Arial" w:cs="Arial"/>
          <w:lang w:val="en-US" w:eastAsia="en-US"/>
        </w:rPr>
        <w:t>.</w:t>
      </w:r>
    </w:p>
    <w:p w14:paraId="0F40521E" w14:textId="77777777" w:rsidR="00F0364F" w:rsidRPr="00567A9E" w:rsidRDefault="00F0364F" w:rsidP="00F0364F">
      <w:pPr>
        <w:spacing w:line="360" w:lineRule="auto"/>
        <w:rPr>
          <w:rFonts w:ascii="Arial" w:hAnsi="Arial" w:cs="Arial"/>
          <w:lang w:val="en-US" w:eastAsia="en-US"/>
        </w:rPr>
      </w:pPr>
    </w:p>
    <w:p w14:paraId="319AFA0D" w14:textId="77777777" w:rsidR="00F0364F" w:rsidRPr="00567A9E" w:rsidRDefault="00F0364F" w:rsidP="00F0364F">
      <w:pPr>
        <w:pStyle w:val="Ttulo2"/>
        <w:numPr>
          <w:ilvl w:val="0"/>
          <w:numId w:val="0"/>
        </w:numPr>
        <w:spacing w:line="360" w:lineRule="auto"/>
        <w:ind w:left="1440"/>
        <w:rPr>
          <w:rFonts w:ascii="Arial" w:hAnsi="Arial" w:cs="Arial"/>
          <w:i w:val="0"/>
          <w:iCs w:val="0"/>
          <w:sz w:val="24"/>
          <w:lang w:val="en-US" w:eastAsia="en-US"/>
        </w:rPr>
      </w:pPr>
      <w:bookmarkStart w:id="12" w:name="_Toc199146504"/>
      <w:r w:rsidRPr="00567A9E">
        <w:rPr>
          <w:rFonts w:ascii="Arial" w:hAnsi="Arial" w:cs="Arial"/>
          <w:i w:val="0"/>
          <w:iCs w:val="0"/>
          <w:sz w:val="24"/>
          <w:lang w:val="en-US" w:eastAsia="en-US"/>
        </w:rPr>
        <w:t>3.3 SECRETARIA DE INFRAESTRUCTURA</w:t>
      </w:r>
      <w:bookmarkEnd w:id="12"/>
    </w:p>
    <w:p w14:paraId="2177A48F" w14:textId="77777777" w:rsidR="00F0364F" w:rsidRPr="00567A9E" w:rsidRDefault="00F0364F" w:rsidP="00F0364F">
      <w:pPr>
        <w:spacing w:line="360" w:lineRule="auto"/>
        <w:rPr>
          <w:rFonts w:ascii="Arial" w:hAnsi="Arial" w:cs="Arial"/>
          <w:lang w:val="en-US" w:eastAsia="en-US"/>
        </w:rPr>
      </w:pPr>
    </w:p>
    <w:p w14:paraId="05F0C1A4"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Valorización</w:t>
      </w:r>
      <w:proofErr w:type="spellEnd"/>
      <w:r w:rsidRPr="00567A9E">
        <w:rPr>
          <w:rFonts w:ascii="Arial" w:hAnsi="Arial" w:cs="Arial"/>
          <w:lang w:val="en-US" w:eastAsia="en-US"/>
        </w:rPr>
        <w:t>.</w:t>
      </w:r>
    </w:p>
    <w:p w14:paraId="00417332" w14:textId="77777777" w:rsidR="00F0364F" w:rsidRPr="00567A9E" w:rsidRDefault="00F0364F" w:rsidP="00F0364F">
      <w:pPr>
        <w:pBdr>
          <w:top w:val="nil"/>
          <w:left w:val="nil"/>
          <w:bottom w:val="nil"/>
          <w:right w:val="nil"/>
          <w:between w:val="nil"/>
        </w:pBdr>
        <w:spacing w:line="360" w:lineRule="auto"/>
        <w:ind w:left="720"/>
        <w:rPr>
          <w:rFonts w:ascii="Arial" w:hAnsi="Arial" w:cs="Arial"/>
          <w:lang w:val="en-US" w:eastAsia="en-US"/>
        </w:rPr>
      </w:pPr>
    </w:p>
    <w:p w14:paraId="69ECE4A2" w14:textId="77777777" w:rsidR="00F0364F" w:rsidRPr="00567A9E" w:rsidRDefault="00F0364F" w:rsidP="00F0364F">
      <w:pPr>
        <w:spacing w:line="360" w:lineRule="auto"/>
        <w:rPr>
          <w:rFonts w:ascii="Arial" w:hAnsi="Arial" w:cs="Arial"/>
          <w:lang w:val="en-US" w:eastAsia="en-US"/>
        </w:rPr>
      </w:pPr>
    </w:p>
    <w:p w14:paraId="400BFFC8" w14:textId="77777777" w:rsidR="00F0364F" w:rsidRPr="00FE138D" w:rsidRDefault="00F0364F" w:rsidP="00F0364F">
      <w:pPr>
        <w:pStyle w:val="Ttulo2"/>
        <w:numPr>
          <w:ilvl w:val="0"/>
          <w:numId w:val="0"/>
        </w:numPr>
        <w:spacing w:line="360" w:lineRule="auto"/>
        <w:ind w:left="1440"/>
        <w:rPr>
          <w:rFonts w:ascii="Arial" w:hAnsi="Arial" w:cs="Arial"/>
          <w:i w:val="0"/>
          <w:iCs w:val="0"/>
          <w:sz w:val="24"/>
          <w:lang w:eastAsia="en-US"/>
        </w:rPr>
      </w:pPr>
      <w:bookmarkStart w:id="13" w:name="_Toc199146505"/>
      <w:r w:rsidRPr="00FE138D">
        <w:rPr>
          <w:rFonts w:ascii="Arial" w:hAnsi="Arial" w:cs="Arial"/>
          <w:i w:val="0"/>
          <w:iCs w:val="0"/>
          <w:sz w:val="24"/>
          <w:lang w:eastAsia="en-US"/>
        </w:rPr>
        <w:t>3.4 INSTITUTO MUNICIPAL PARA LA RECREACIÓN Y EL DEPORTE DE ARMENIA</w:t>
      </w:r>
      <w:bookmarkEnd w:id="13"/>
    </w:p>
    <w:p w14:paraId="27607738" w14:textId="77777777" w:rsidR="00F0364F" w:rsidRPr="00FE138D" w:rsidRDefault="00F0364F" w:rsidP="00F0364F">
      <w:pPr>
        <w:spacing w:line="360" w:lineRule="auto"/>
        <w:jc w:val="center"/>
        <w:rPr>
          <w:rFonts w:ascii="Arial" w:hAnsi="Arial" w:cs="Arial"/>
          <w:lang w:eastAsia="en-US"/>
        </w:rPr>
      </w:pPr>
    </w:p>
    <w:p w14:paraId="3ACA77D6"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Comisión Local de Seguridad, Comodidad y Convivencia en el Fútbol.</w:t>
      </w:r>
    </w:p>
    <w:p w14:paraId="04641414" w14:textId="77777777" w:rsidR="00F0364F" w:rsidRPr="00FE138D" w:rsidRDefault="00F0364F" w:rsidP="00F0364F">
      <w:pPr>
        <w:pBdr>
          <w:top w:val="nil"/>
          <w:left w:val="nil"/>
          <w:bottom w:val="nil"/>
          <w:right w:val="nil"/>
          <w:between w:val="nil"/>
        </w:pBdr>
        <w:spacing w:line="360" w:lineRule="auto"/>
        <w:rPr>
          <w:rFonts w:ascii="Arial" w:hAnsi="Arial" w:cs="Arial"/>
          <w:lang w:eastAsia="en-US"/>
        </w:rPr>
      </w:pPr>
    </w:p>
    <w:p w14:paraId="0E62F3BF" w14:textId="77777777" w:rsidR="00F0364F" w:rsidRPr="00FE138D" w:rsidRDefault="00F0364F" w:rsidP="00F0364F">
      <w:pPr>
        <w:spacing w:line="360" w:lineRule="auto"/>
        <w:jc w:val="center"/>
        <w:rPr>
          <w:rFonts w:ascii="Arial" w:hAnsi="Arial" w:cs="Arial"/>
          <w:lang w:eastAsia="en-US"/>
        </w:rPr>
      </w:pPr>
    </w:p>
    <w:p w14:paraId="052DADDF" w14:textId="77777777" w:rsidR="00F0364F" w:rsidRPr="00FE138D" w:rsidRDefault="00F0364F" w:rsidP="00F0364F">
      <w:pPr>
        <w:pStyle w:val="Ttulo2"/>
        <w:numPr>
          <w:ilvl w:val="0"/>
          <w:numId w:val="0"/>
        </w:numPr>
        <w:spacing w:line="360" w:lineRule="auto"/>
        <w:ind w:left="1440"/>
        <w:rPr>
          <w:rFonts w:ascii="Arial" w:hAnsi="Arial" w:cs="Arial"/>
          <w:i w:val="0"/>
          <w:iCs w:val="0"/>
          <w:sz w:val="24"/>
          <w:lang w:eastAsia="en-US"/>
        </w:rPr>
      </w:pPr>
      <w:bookmarkStart w:id="14" w:name="_Toc199146506"/>
      <w:r w:rsidRPr="00FE138D">
        <w:rPr>
          <w:rFonts w:ascii="Arial" w:hAnsi="Arial" w:cs="Arial"/>
          <w:i w:val="0"/>
          <w:iCs w:val="0"/>
          <w:sz w:val="24"/>
          <w:lang w:eastAsia="en-US"/>
        </w:rPr>
        <w:t>3.5 SECRETARIA DE TRANSITO Y TRANSPORTE.</w:t>
      </w:r>
      <w:bookmarkEnd w:id="14"/>
      <w:r w:rsidRPr="00FE138D">
        <w:rPr>
          <w:rFonts w:ascii="Arial" w:hAnsi="Arial" w:cs="Arial"/>
          <w:i w:val="0"/>
          <w:iCs w:val="0"/>
          <w:sz w:val="24"/>
          <w:lang w:eastAsia="en-US"/>
        </w:rPr>
        <w:t xml:space="preserve"> </w:t>
      </w:r>
    </w:p>
    <w:p w14:paraId="4474026D" w14:textId="77777777" w:rsidR="00F0364F" w:rsidRPr="00FE138D" w:rsidRDefault="00F0364F" w:rsidP="00F0364F">
      <w:pPr>
        <w:spacing w:line="360" w:lineRule="auto"/>
        <w:rPr>
          <w:rFonts w:ascii="Arial" w:hAnsi="Arial" w:cs="Arial"/>
          <w:lang w:eastAsia="en-US"/>
        </w:rPr>
      </w:pPr>
    </w:p>
    <w:p w14:paraId="318DF534"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Comisión de Tránsito y Participación Ciudadana.</w:t>
      </w:r>
    </w:p>
    <w:p w14:paraId="2E048B0E" w14:textId="77777777" w:rsidR="00F0364F" w:rsidRPr="00FE138D" w:rsidRDefault="00F0364F" w:rsidP="00F0364F">
      <w:pPr>
        <w:spacing w:line="360" w:lineRule="auto"/>
        <w:jc w:val="center"/>
        <w:rPr>
          <w:rFonts w:ascii="Arial" w:hAnsi="Arial" w:cs="Arial"/>
          <w:lang w:eastAsia="en-US"/>
        </w:rPr>
      </w:pPr>
    </w:p>
    <w:p w14:paraId="7F5776A4" w14:textId="77777777" w:rsidR="00F0364F" w:rsidRPr="00567A9E" w:rsidRDefault="00F0364F" w:rsidP="00F0364F">
      <w:pPr>
        <w:pStyle w:val="Ttulo2"/>
        <w:numPr>
          <w:ilvl w:val="0"/>
          <w:numId w:val="0"/>
        </w:numPr>
        <w:spacing w:line="360" w:lineRule="auto"/>
        <w:ind w:left="1440"/>
        <w:rPr>
          <w:rFonts w:ascii="Arial" w:hAnsi="Arial" w:cs="Arial"/>
          <w:i w:val="0"/>
          <w:iCs w:val="0"/>
          <w:sz w:val="24"/>
          <w:lang w:val="en-US" w:eastAsia="en-US"/>
        </w:rPr>
      </w:pPr>
      <w:bookmarkStart w:id="15" w:name="_Toc199146507"/>
      <w:r w:rsidRPr="00567A9E">
        <w:rPr>
          <w:rFonts w:ascii="Arial" w:hAnsi="Arial" w:cs="Arial"/>
          <w:i w:val="0"/>
          <w:iCs w:val="0"/>
          <w:sz w:val="24"/>
          <w:lang w:val="en-US" w:eastAsia="en-US"/>
        </w:rPr>
        <w:t>3.6 SECRETARIA DE EDUCACIÓN</w:t>
      </w:r>
      <w:bookmarkEnd w:id="15"/>
    </w:p>
    <w:p w14:paraId="596F7A9F" w14:textId="77777777" w:rsidR="00F0364F" w:rsidRPr="00567A9E" w:rsidRDefault="00F0364F" w:rsidP="00F0364F">
      <w:pPr>
        <w:spacing w:line="360" w:lineRule="auto"/>
        <w:jc w:val="center"/>
        <w:rPr>
          <w:rFonts w:ascii="Arial" w:hAnsi="Arial" w:cs="Arial"/>
          <w:lang w:val="en-US" w:eastAsia="en-US"/>
        </w:rPr>
      </w:pPr>
    </w:p>
    <w:p w14:paraId="24C00825"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Comité Municipal del Programa de Alimentación Escolar PAE.</w:t>
      </w:r>
    </w:p>
    <w:p w14:paraId="760539DF"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t>Comité</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Convivencia</w:t>
      </w:r>
      <w:proofErr w:type="spellEnd"/>
      <w:r w:rsidRPr="00567A9E">
        <w:rPr>
          <w:rFonts w:ascii="Arial" w:hAnsi="Arial" w:cs="Arial"/>
          <w:lang w:val="en-US" w:eastAsia="en-US"/>
        </w:rPr>
        <w:t xml:space="preserve"> Escolar.</w:t>
      </w:r>
    </w:p>
    <w:p w14:paraId="418A1653"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Junta Municipal de Educación-Jume-.</w:t>
      </w:r>
    </w:p>
    <w:p w14:paraId="698740CC"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lastRenderedPageBreak/>
        <w:t>Comité</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Cobertura</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Educativa</w:t>
      </w:r>
      <w:proofErr w:type="spellEnd"/>
    </w:p>
    <w:p w14:paraId="04CDB95D"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Comité Territorial de Formación Docente.</w:t>
      </w:r>
    </w:p>
    <w:p w14:paraId="634CE3CC"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t>Comité</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Docentes</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Amenazados</w:t>
      </w:r>
      <w:proofErr w:type="spellEnd"/>
      <w:r w:rsidRPr="00567A9E">
        <w:rPr>
          <w:rFonts w:ascii="Arial" w:hAnsi="Arial" w:cs="Arial"/>
          <w:lang w:val="en-US" w:eastAsia="en-US"/>
        </w:rPr>
        <w:t>.</w:t>
      </w:r>
    </w:p>
    <w:p w14:paraId="17CC0019"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 xml:space="preserve">Comité Regional de Prestaciones Sociales del Quindío. </w:t>
      </w:r>
    </w:p>
    <w:p w14:paraId="082C83A5"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t>Comité</w:t>
      </w:r>
      <w:proofErr w:type="spellEnd"/>
      <w:r w:rsidRPr="00567A9E">
        <w:rPr>
          <w:rFonts w:ascii="Arial" w:hAnsi="Arial" w:cs="Arial"/>
          <w:lang w:val="en-US" w:eastAsia="en-US"/>
        </w:rPr>
        <w:t xml:space="preserve"> Municipal de </w:t>
      </w:r>
      <w:proofErr w:type="spellStart"/>
      <w:r w:rsidRPr="00567A9E">
        <w:rPr>
          <w:rFonts w:ascii="Arial" w:hAnsi="Arial" w:cs="Arial"/>
          <w:lang w:val="en-US" w:eastAsia="en-US"/>
        </w:rPr>
        <w:t>Becas</w:t>
      </w:r>
      <w:proofErr w:type="spellEnd"/>
      <w:r w:rsidRPr="00567A9E">
        <w:rPr>
          <w:rFonts w:ascii="Arial" w:hAnsi="Arial" w:cs="Arial"/>
          <w:lang w:val="en-US" w:eastAsia="en-US"/>
        </w:rPr>
        <w:t>.</w:t>
      </w:r>
    </w:p>
    <w:p w14:paraId="2EC30C23"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t>Comité</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Bienestar</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Laboral</w:t>
      </w:r>
      <w:proofErr w:type="spellEnd"/>
    </w:p>
    <w:p w14:paraId="0BB5613A"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r w:rsidRPr="00567A9E">
        <w:rPr>
          <w:rFonts w:ascii="Arial" w:hAnsi="Arial" w:cs="Arial"/>
          <w:lang w:val="en-US" w:eastAsia="en-US"/>
        </w:rPr>
        <w:t xml:space="preserve">Mesa </w:t>
      </w:r>
      <w:proofErr w:type="spellStart"/>
      <w:r w:rsidRPr="00567A9E">
        <w:rPr>
          <w:rFonts w:ascii="Arial" w:hAnsi="Arial" w:cs="Arial"/>
          <w:lang w:val="en-US" w:eastAsia="en-US"/>
        </w:rPr>
        <w:t>Pública</w:t>
      </w:r>
      <w:proofErr w:type="spellEnd"/>
      <w:r w:rsidRPr="00567A9E">
        <w:rPr>
          <w:rFonts w:ascii="Arial" w:hAnsi="Arial" w:cs="Arial"/>
          <w:lang w:val="en-US" w:eastAsia="en-US"/>
        </w:rPr>
        <w:t xml:space="preserve"> </w:t>
      </w:r>
      <w:proofErr w:type="gramStart"/>
      <w:r w:rsidRPr="00567A9E">
        <w:rPr>
          <w:rFonts w:ascii="Arial" w:hAnsi="Arial" w:cs="Arial"/>
          <w:lang w:val="en-US" w:eastAsia="en-US"/>
        </w:rPr>
        <w:t>del</w:t>
      </w:r>
      <w:proofErr w:type="gramEnd"/>
      <w:r w:rsidRPr="00567A9E">
        <w:rPr>
          <w:rFonts w:ascii="Arial" w:hAnsi="Arial" w:cs="Arial"/>
          <w:lang w:val="en-US" w:eastAsia="en-US"/>
        </w:rPr>
        <w:t xml:space="preserve"> PAE. </w:t>
      </w:r>
    </w:p>
    <w:p w14:paraId="485F9EA0"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 xml:space="preserve">Comité Territorial de Gestión Integral del Riesgo. </w:t>
      </w:r>
    </w:p>
    <w:p w14:paraId="17552E94" w14:textId="77777777" w:rsidR="00F0364F" w:rsidRPr="00FE138D" w:rsidRDefault="00F0364F" w:rsidP="00F0364F">
      <w:pPr>
        <w:pBdr>
          <w:top w:val="nil"/>
          <w:left w:val="nil"/>
          <w:bottom w:val="nil"/>
          <w:right w:val="nil"/>
          <w:between w:val="nil"/>
        </w:pBdr>
        <w:spacing w:line="360" w:lineRule="auto"/>
        <w:ind w:left="720"/>
        <w:jc w:val="both"/>
        <w:rPr>
          <w:rFonts w:ascii="Arial" w:hAnsi="Arial" w:cs="Arial"/>
          <w:lang w:eastAsia="en-US"/>
        </w:rPr>
      </w:pPr>
    </w:p>
    <w:p w14:paraId="39E89E0F" w14:textId="77777777" w:rsidR="00F0364F" w:rsidRPr="00FE138D" w:rsidRDefault="00F0364F" w:rsidP="00F0364F">
      <w:pPr>
        <w:pBdr>
          <w:top w:val="nil"/>
          <w:left w:val="nil"/>
          <w:bottom w:val="nil"/>
          <w:right w:val="nil"/>
          <w:between w:val="nil"/>
        </w:pBdr>
        <w:spacing w:line="360" w:lineRule="auto"/>
        <w:ind w:left="720"/>
        <w:jc w:val="both"/>
        <w:rPr>
          <w:rFonts w:ascii="Arial" w:hAnsi="Arial" w:cs="Arial"/>
          <w:lang w:eastAsia="en-US"/>
        </w:rPr>
      </w:pPr>
    </w:p>
    <w:p w14:paraId="2C048B6E" w14:textId="77777777" w:rsidR="00F0364F" w:rsidRPr="00567A9E" w:rsidRDefault="00F0364F" w:rsidP="00F0364F">
      <w:pPr>
        <w:pStyle w:val="Prrafodelista"/>
        <w:widowControl w:val="0"/>
        <w:numPr>
          <w:ilvl w:val="1"/>
          <w:numId w:val="42"/>
        </w:numPr>
        <w:suppressAutoHyphens w:val="0"/>
        <w:autoSpaceDE w:val="0"/>
        <w:autoSpaceDN w:val="0"/>
        <w:spacing w:line="360" w:lineRule="auto"/>
        <w:contextualSpacing w:val="0"/>
        <w:jc w:val="center"/>
        <w:outlineLvl w:val="1"/>
        <w:rPr>
          <w:rFonts w:ascii="Arial" w:hAnsi="Arial" w:cs="Arial"/>
          <w:lang w:val="en-US" w:eastAsia="en-US"/>
        </w:rPr>
      </w:pPr>
      <w:bookmarkStart w:id="16" w:name="_Toc199146508"/>
      <w:r w:rsidRPr="00567A9E">
        <w:rPr>
          <w:rFonts w:ascii="Arial" w:hAnsi="Arial" w:cs="Arial"/>
          <w:lang w:val="en-US" w:eastAsia="en-US"/>
        </w:rPr>
        <w:t>SECRETARIA DE SALUD</w:t>
      </w:r>
      <w:bookmarkEnd w:id="16"/>
    </w:p>
    <w:p w14:paraId="4565B69B" w14:textId="77777777" w:rsidR="00F0364F" w:rsidRPr="00567A9E" w:rsidRDefault="00F0364F" w:rsidP="00F0364F">
      <w:pPr>
        <w:spacing w:line="360" w:lineRule="auto"/>
        <w:jc w:val="center"/>
        <w:rPr>
          <w:rFonts w:ascii="Arial" w:hAnsi="Arial" w:cs="Arial"/>
          <w:lang w:val="en-US" w:eastAsia="en-US"/>
        </w:rPr>
      </w:pPr>
    </w:p>
    <w:p w14:paraId="6A1B2243"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 xml:space="preserve">Comité de Participación Comunitario </w:t>
      </w:r>
      <w:proofErr w:type="spellStart"/>
      <w:r w:rsidRPr="00FE138D">
        <w:rPr>
          <w:rFonts w:ascii="Arial" w:hAnsi="Arial" w:cs="Arial"/>
          <w:lang w:eastAsia="en-US"/>
        </w:rPr>
        <w:t>Copaco</w:t>
      </w:r>
      <w:proofErr w:type="spellEnd"/>
      <w:r w:rsidRPr="00FE138D">
        <w:rPr>
          <w:rFonts w:ascii="Arial" w:hAnsi="Arial" w:cs="Arial"/>
          <w:lang w:eastAsia="en-US"/>
        </w:rPr>
        <w:t>.</w:t>
      </w:r>
    </w:p>
    <w:p w14:paraId="2DFE48E5"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Consejo Territorial de Seguridad Social en Salud.</w:t>
      </w:r>
    </w:p>
    <w:p w14:paraId="0F3F49E4" w14:textId="77777777" w:rsidR="00F0364F" w:rsidRPr="00FE138D" w:rsidRDefault="00F0364F" w:rsidP="00F0364F">
      <w:pPr>
        <w:spacing w:line="360" w:lineRule="auto"/>
        <w:jc w:val="both"/>
        <w:rPr>
          <w:rFonts w:ascii="Arial" w:hAnsi="Arial" w:cs="Arial"/>
          <w:lang w:eastAsia="en-US"/>
        </w:rPr>
      </w:pPr>
    </w:p>
    <w:p w14:paraId="0A027B5C" w14:textId="77777777" w:rsidR="00F0364F" w:rsidRPr="00567A9E" w:rsidRDefault="00F0364F" w:rsidP="00F0364F">
      <w:pPr>
        <w:pStyle w:val="Prrafodelista"/>
        <w:widowControl w:val="0"/>
        <w:numPr>
          <w:ilvl w:val="1"/>
          <w:numId w:val="42"/>
        </w:numPr>
        <w:suppressAutoHyphens w:val="0"/>
        <w:autoSpaceDE w:val="0"/>
        <w:autoSpaceDN w:val="0"/>
        <w:spacing w:line="360" w:lineRule="auto"/>
        <w:contextualSpacing w:val="0"/>
        <w:jc w:val="center"/>
        <w:outlineLvl w:val="1"/>
        <w:rPr>
          <w:rFonts w:ascii="Arial" w:hAnsi="Arial" w:cs="Arial"/>
          <w:lang w:val="en-US" w:eastAsia="en-US"/>
        </w:rPr>
      </w:pPr>
      <w:bookmarkStart w:id="17" w:name="_Toc199146509"/>
      <w:r w:rsidRPr="00567A9E">
        <w:rPr>
          <w:rFonts w:ascii="Arial" w:hAnsi="Arial" w:cs="Arial"/>
          <w:lang w:val="en-US" w:eastAsia="en-US"/>
        </w:rPr>
        <w:t>DEPARTAMENTO ADMINISTRATIVO DE PLANEACIÓN</w:t>
      </w:r>
      <w:bookmarkEnd w:id="17"/>
    </w:p>
    <w:p w14:paraId="1C432F7F" w14:textId="77777777" w:rsidR="00F0364F" w:rsidRPr="00567A9E" w:rsidRDefault="00F0364F" w:rsidP="00F0364F">
      <w:pPr>
        <w:spacing w:line="360" w:lineRule="auto"/>
        <w:jc w:val="both"/>
        <w:rPr>
          <w:rFonts w:ascii="Arial" w:hAnsi="Arial" w:cs="Arial"/>
          <w:lang w:val="en-US" w:eastAsia="en-US"/>
        </w:rPr>
      </w:pPr>
    </w:p>
    <w:p w14:paraId="5881E205"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Territorial de </w:t>
      </w:r>
      <w:proofErr w:type="spellStart"/>
      <w:r w:rsidRPr="00567A9E">
        <w:rPr>
          <w:rFonts w:ascii="Arial" w:hAnsi="Arial" w:cs="Arial"/>
          <w:lang w:val="en-US" w:eastAsia="en-US"/>
        </w:rPr>
        <w:t>Planeación</w:t>
      </w:r>
      <w:proofErr w:type="spellEnd"/>
      <w:r w:rsidRPr="00567A9E">
        <w:rPr>
          <w:rFonts w:ascii="Arial" w:hAnsi="Arial" w:cs="Arial"/>
          <w:lang w:val="en-US" w:eastAsia="en-US"/>
        </w:rPr>
        <w:t>.</w:t>
      </w:r>
    </w:p>
    <w:p w14:paraId="09C8AD37" w14:textId="77777777" w:rsidR="00F0364F" w:rsidRPr="00FE138D" w:rsidRDefault="00F0364F" w:rsidP="00F0364F">
      <w:pPr>
        <w:numPr>
          <w:ilvl w:val="0"/>
          <w:numId w:val="40"/>
        </w:numPr>
        <w:pBdr>
          <w:top w:val="nil"/>
          <w:left w:val="nil"/>
          <w:bottom w:val="nil"/>
          <w:right w:val="nil"/>
          <w:between w:val="nil"/>
        </w:pBdr>
        <w:spacing w:line="360" w:lineRule="auto"/>
        <w:jc w:val="both"/>
        <w:rPr>
          <w:rFonts w:ascii="Arial" w:hAnsi="Arial" w:cs="Arial"/>
          <w:lang w:eastAsia="en-US"/>
        </w:rPr>
      </w:pPr>
      <w:r w:rsidRPr="00FE138D">
        <w:rPr>
          <w:rFonts w:ascii="Arial" w:hAnsi="Arial" w:cs="Arial"/>
          <w:lang w:eastAsia="en-US"/>
        </w:rPr>
        <w:t>Consejo Municipal de Participación Ciudadana.</w:t>
      </w:r>
    </w:p>
    <w:p w14:paraId="72A9D0D3" w14:textId="77777777" w:rsidR="00F0364F" w:rsidRPr="00567A9E" w:rsidRDefault="00F0364F" w:rsidP="00F0364F">
      <w:pPr>
        <w:numPr>
          <w:ilvl w:val="0"/>
          <w:numId w:val="40"/>
        </w:numPr>
        <w:pBdr>
          <w:top w:val="nil"/>
          <w:left w:val="nil"/>
          <w:bottom w:val="nil"/>
          <w:right w:val="nil"/>
          <w:between w:val="nil"/>
        </w:pBdr>
        <w:spacing w:line="360" w:lineRule="auto"/>
        <w:jc w:val="both"/>
        <w:rPr>
          <w:rFonts w:ascii="Arial" w:hAnsi="Arial" w:cs="Arial"/>
          <w:lang w:val="en-US" w:eastAsia="en-US"/>
        </w:rPr>
      </w:pPr>
      <w:r w:rsidRPr="00FE138D">
        <w:rPr>
          <w:rFonts w:ascii="Arial" w:hAnsi="Arial" w:cs="Arial"/>
          <w:lang w:eastAsia="en-US"/>
        </w:rPr>
        <w:t xml:space="preserve">Comité de Desarrollo Local Participativo – CODELPA. </w:t>
      </w:r>
      <w:r w:rsidRPr="00567A9E">
        <w:rPr>
          <w:rFonts w:ascii="Arial" w:hAnsi="Arial" w:cs="Arial"/>
          <w:lang w:val="en-US" w:eastAsia="en-US"/>
        </w:rPr>
        <w:t xml:space="preserve">001 </w:t>
      </w:r>
      <w:proofErr w:type="gramStart"/>
      <w:r w:rsidRPr="00567A9E">
        <w:rPr>
          <w:rFonts w:ascii="Arial" w:hAnsi="Arial" w:cs="Arial"/>
          <w:lang w:val="en-US" w:eastAsia="en-US"/>
        </w:rPr>
        <w:t>del</w:t>
      </w:r>
      <w:proofErr w:type="gramEnd"/>
      <w:r w:rsidRPr="00567A9E">
        <w:rPr>
          <w:rFonts w:ascii="Arial" w:hAnsi="Arial" w:cs="Arial"/>
          <w:lang w:val="en-US" w:eastAsia="en-US"/>
        </w:rPr>
        <w:t xml:space="preserve"> 2011. </w:t>
      </w:r>
    </w:p>
    <w:p w14:paraId="77BD112E" w14:textId="77777777" w:rsidR="00F0364F" w:rsidRPr="00567A9E" w:rsidRDefault="00F0364F" w:rsidP="00F0364F">
      <w:pPr>
        <w:pBdr>
          <w:top w:val="nil"/>
          <w:left w:val="nil"/>
          <w:bottom w:val="nil"/>
          <w:right w:val="nil"/>
          <w:between w:val="nil"/>
        </w:pBdr>
        <w:spacing w:line="360" w:lineRule="auto"/>
        <w:ind w:left="720"/>
        <w:jc w:val="both"/>
        <w:rPr>
          <w:rFonts w:ascii="Arial" w:hAnsi="Arial" w:cs="Arial"/>
          <w:lang w:val="en-US" w:eastAsia="en-US"/>
        </w:rPr>
      </w:pPr>
    </w:p>
    <w:p w14:paraId="2B490C85" w14:textId="77777777" w:rsidR="00F0364F" w:rsidRPr="00567A9E" w:rsidRDefault="00F0364F" w:rsidP="00F0364F">
      <w:pPr>
        <w:pStyle w:val="Ttulo2"/>
        <w:numPr>
          <w:ilvl w:val="0"/>
          <w:numId w:val="0"/>
        </w:numPr>
        <w:spacing w:line="360" w:lineRule="auto"/>
        <w:ind w:left="1440"/>
        <w:jc w:val="center"/>
        <w:rPr>
          <w:rFonts w:ascii="Arial" w:hAnsi="Arial" w:cs="Arial"/>
          <w:i w:val="0"/>
          <w:iCs w:val="0"/>
          <w:sz w:val="24"/>
          <w:lang w:val="en-US" w:eastAsia="en-US"/>
        </w:rPr>
      </w:pPr>
      <w:bookmarkStart w:id="18" w:name="_Toc199146510"/>
      <w:r w:rsidRPr="00567A9E">
        <w:rPr>
          <w:rFonts w:ascii="Arial" w:hAnsi="Arial" w:cs="Arial"/>
          <w:i w:val="0"/>
          <w:iCs w:val="0"/>
          <w:sz w:val="24"/>
          <w:lang w:val="en-US" w:eastAsia="en-US"/>
        </w:rPr>
        <w:t>3.9 SECRETARIA DE DESARROLLO SOCIAL</w:t>
      </w:r>
      <w:bookmarkEnd w:id="18"/>
    </w:p>
    <w:p w14:paraId="2C721911" w14:textId="77777777" w:rsidR="00F0364F" w:rsidRPr="00567A9E" w:rsidRDefault="00F0364F" w:rsidP="00F0364F">
      <w:pPr>
        <w:spacing w:line="360" w:lineRule="auto"/>
        <w:jc w:val="center"/>
        <w:rPr>
          <w:rFonts w:ascii="Arial" w:hAnsi="Arial" w:cs="Arial"/>
          <w:lang w:val="en-US" w:eastAsia="en-US"/>
        </w:rPr>
      </w:pPr>
    </w:p>
    <w:p w14:paraId="30387758"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Asamblea</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Juvenil</w:t>
      </w:r>
      <w:proofErr w:type="spellEnd"/>
      <w:r w:rsidRPr="00567A9E">
        <w:rPr>
          <w:rFonts w:ascii="Arial" w:hAnsi="Arial" w:cs="Arial"/>
          <w:lang w:val="en-US" w:eastAsia="en-US"/>
        </w:rPr>
        <w:t>.</w:t>
      </w:r>
    </w:p>
    <w:p w14:paraId="01474077"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Mesa de Comisión de Concertación y Decisión Para la Juventud del Municipio de Armenia.</w:t>
      </w:r>
    </w:p>
    <w:p w14:paraId="2580D260"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r w:rsidRPr="00567A9E">
        <w:rPr>
          <w:rFonts w:ascii="Arial" w:hAnsi="Arial" w:cs="Arial"/>
          <w:lang w:val="en-US" w:eastAsia="en-US"/>
        </w:rPr>
        <w:t>Sistema Municipal de Juventud.</w:t>
      </w:r>
    </w:p>
    <w:p w14:paraId="5A1368BE"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Plataforma</w:t>
      </w:r>
      <w:proofErr w:type="spellEnd"/>
      <w:r w:rsidRPr="00567A9E">
        <w:rPr>
          <w:rFonts w:ascii="Arial" w:hAnsi="Arial" w:cs="Arial"/>
          <w:lang w:val="en-US" w:eastAsia="en-US"/>
        </w:rPr>
        <w:t xml:space="preserve"> Municipal de Juventud.</w:t>
      </w:r>
    </w:p>
    <w:p w14:paraId="35A62B63" w14:textId="77777777" w:rsidR="00F0364F"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lastRenderedPageBreak/>
        <w:t>Consejos</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Municipales</w:t>
      </w:r>
      <w:proofErr w:type="spellEnd"/>
      <w:r w:rsidRPr="00567A9E">
        <w:rPr>
          <w:rFonts w:ascii="Arial" w:hAnsi="Arial" w:cs="Arial"/>
          <w:lang w:val="en-US" w:eastAsia="en-US"/>
        </w:rPr>
        <w:t xml:space="preserve"> de Juventud.</w:t>
      </w:r>
    </w:p>
    <w:p w14:paraId="352A1160" w14:textId="77777777" w:rsidR="002D18D1" w:rsidRPr="00567A9E" w:rsidRDefault="002D18D1" w:rsidP="002D18D1">
      <w:pPr>
        <w:pBdr>
          <w:top w:val="nil"/>
          <w:left w:val="nil"/>
          <w:bottom w:val="nil"/>
          <w:right w:val="nil"/>
          <w:between w:val="nil"/>
        </w:pBdr>
        <w:spacing w:line="360" w:lineRule="auto"/>
        <w:ind w:left="720"/>
        <w:rPr>
          <w:rFonts w:ascii="Arial" w:hAnsi="Arial" w:cs="Arial"/>
          <w:lang w:val="en-US" w:eastAsia="en-US"/>
        </w:rPr>
      </w:pPr>
    </w:p>
    <w:p w14:paraId="42DB3567"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Técnico de la Política de Habitante de Calle Municipio de Armenia 2024.</w:t>
      </w:r>
    </w:p>
    <w:p w14:paraId="6E9C9259"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r w:rsidRPr="00FE138D">
        <w:rPr>
          <w:rFonts w:ascii="Arial" w:hAnsi="Arial" w:cs="Arial"/>
          <w:lang w:eastAsia="en-US"/>
        </w:rPr>
        <w:t xml:space="preserve">Mesa de Trabajo de la Red de Solidaridad Responsable del Municipio de Armenia Para La Atención de Población en Calle (R.S.R). </w:t>
      </w:r>
      <w:r w:rsidRPr="00567A9E">
        <w:rPr>
          <w:rFonts w:ascii="Arial" w:hAnsi="Arial" w:cs="Arial"/>
          <w:lang w:val="en-US" w:eastAsia="en-US"/>
        </w:rPr>
        <w:t xml:space="preserve">“no ha </w:t>
      </w:r>
      <w:proofErr w:type="spellStart"/>
      <w:r w:rsidRPr="00567A9E">
        <w:rPr>
          <w:rFonts w:ascii="Arial" w:hAnsi="Arial" w:cs="Arial"/>
          <w:lang w:val="en-US" w:eastAsia="en-US"/>
        </w:rPr>
        <w:t>Iniciado</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pendiente</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estudio</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normativo</w:t>
      </w:r>
      <w:proofErr w:type="spellEnd"/>
      <w:r w:rsidRPr="00567A9E">
        <w:rPr>
          <w:rFonts w:ascii="Arial" w:hAnsi="Arial" w:cs="Arial"/>
          <w:lang w:val="en-US" w:eastAsia="en-US"/>
        </w:rPr>
        <w:t xml:space="preserve"> para </w:t>
      </w:r>
      <w:proofErr w:type="spellStart"/>
      <w:r w:rsidRPr="00567A9E">
        <w:rPr>
          <w:rFonts w:ascii="Arial" w:hAnsi="Arial" w:cs="Arial"/>
          <w:lang w:val="en-US" w:eastAsia="en-US"/>
        </w:rPr>
        <w:t>unificar</w:t>
      </w:r>
      <w:proofErr w:type="spellEnd"/>
      <w:r w:rsidRPr="00567A9E">
        <w:rPr>
          <w:rFonts w:ascii="Arial" w:hAnsi="Arial" w:cs="Arial"/>
          <w:lang w:val="en-US" w:eastAsia="en-US"/>
        </w:rPr>
        <w:t>”</w:t>
      </w:r>
    </w:p>
    <w:p w14:paraId="07A749AF"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Comité</w:t>
      </w:r>
      <w:proofErr w:type="spellEnd"/>
      <w:r w:rsidRPr="00567A9E">
        <w:rPr>
          <w:rFonts w:ascii="Arial" w:hAnsi="Arial" w:cs="Arial"/>
          <w:lang w:val="en-US" w:eastAsia="en-US"/>
        </w:rPr>
        <w:t xml:space="preserve"> Municipal de </w:t>
      </w:r>
      <w:proofErr w:type="spellStart"/>
      <w:r w:rsidRPr="00567A9E">
        <w:rPr>
          <w:rFonts w:ascii="Arial" w:hAnsi="Arial" w:cs="Arial"/>
          <w:lang w:val="en-US" w:eastAsia="en-US"/>
        </w:rPr>
        <w:t>Discapacidad</w:t>
      </w:r>
      <w:proofErr w:type="spellEnd"/>
      <w:r w:rsidRPr="00567A9E">
        <w:rPr>
          <w:rFonts w:ascii="Arial" w:hAnsi="Arial" w:cs="Arial"/>
          <w:lang w:val="en-US" w:eastAsia="en-US"/>
        </w:rPr>
        <w:t>.</w:t>
      </w:r>
    </w:p>
    <w:p w14:paraId="37C28109"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Consejo Municipal de Atención Integral al Adulto Mayor.</w:t>
      </w:r>
    </w:p>
    <w:p w14:paraId="3BDD1488"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Mesa Municipal de Concertación Para la Población con Orientación Sexual e Identidad de Género Diversa de Armenia.</w:t>
      </w:r>
    </w:p>
    <w:p w14:paraId="2B696C37"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Política</w:t>
      </w:r>
      <w:proofErr w:type="spellEnd"/>
      <w:r w:rsidRPr="00567A9E">
        <w:rPr>
          <w:rFonts w:ascii="Arial" w:hAnsi="Arial" w:cs="Arial"/>
          <w:lang w:val="en-US" w:eastAsia="en-US"/>
        </w:rPr>
        <w:t xml:space="preserve"> Social.</w:t>
      </w:r>
    </w:p>
    <w:p w14:paraId="06694669"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Subcomité de Infancia y Adolescencia.</w:t>
      </w:r>
    </w:p>
    <w:p w14:paraId="0FBEE81D"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Interinstitucional para la Prevención y Erradicación del Trabajo Infantil y la Protección Integral al Adolescente Trabajador– CIETI-.</w:t>
      </w:r>
    </w:p>
    <w:p w14:paraId="29DB5C54"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Mesa de Participación de Niños, Niñas y Adolescentes – NNA-.</w:t>
      </w:r>
    </w:p>
    <w:p w14:paraId="5F71DA68"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Consejo</w:t>
      </w:r>
      <w:proofErr w:type="spellEnd"/>
      <w:r w:rsidRPr="00567A9E">
        <w:rPr>
          <w:rFonts w:ascii="Arial" w:hAnsi="Arial" w:cs="Arial"/>
          <w:lang w:val="en-US" w:eastAsia="en-US"/>
        </w:rPr>
        <w:t xml:space="preserve"> </w:t>
      </w:r>
      <w:proofErr w:type="spellStart"/>
      <w:r w:rsidRPr="00567A9E">
        <w:rPr>
          <w:rFonts w:ascii="Arial" w:hAnsi="Arial" w:cs="Arial"/>
          <w:lang w:val="en-US" w:eastAsia="en-US"/>
        </w:rPr>
        <w:t>Comunitario</w:t>
      </w:r>
      <w:proofErr w:type="spellEnd"/>
      <w:r w:rsidRPr="00567A9E">
        <w:rPr>
          <w:rFonts w:ascii="Arial" w:hAnsi="Arial" w:cs="Arial"/>
          <w:lang w:val="en-US" w:eastAsia="en-US"/>
        </w:rPr>
        <w:t xml:space="preserve"> de </w:t>
      </w:r>
      <w:proofErr w:type="spellStart"/>
      <w:r w:rsidRPr="00567A9E">
        <w:rPr>
          <w:rFonts w:ascii="Arial" w:hAnsi="Arial" w:cs="Arial"/>
          <w:lang w:val="en-US" w:eastAsia="en-US"/>
        </w:rPr>
        <w:t>Mujeres</w:t>
      </w:r>
      <w:proofErr w:type="spellEnd"/>
      <w:r w:rsidRPr="00567A9E">
        <w:rPr>
          <w:rFonts w:ascii="Arial" w:hAnsi="Arial" w:cs="Arial"/>
          <w:lang w:val="en-US" w:eastAsia="en-US"/>
        </w:rPr>
        <w:t>.</w:t>
      </w:r>
    </w:p>
    <w:p w14:paraId="2DD4A418"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Casa de la Mujer.</w:t>
      </w:r>
    </w:p>
    <w:p w14:paraId="51A7FE2A"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de Seguimiento de la Política Pública de la Mujer</w:t>
      </w:r>
    </w:p>
    <w:p w14:paraId="34CE7C1B"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Comité del Mecanismo Articulador Para el Abordaje de las Violencias por Razones de Sexo y Género en Niños, Niñas y Adolescentes Para el Municipio de Armenia.</w:t>
      </w:r>
    </w:p>
    <w:p w14:paraId="707BF265" w14:textId="77777777" w:rsidR="00F0364F" w:rsidRPr="00FE138D" w:rsidRDefault="00F0364F" w:rsidP="00F0364F">
      <w:pPr>
        <w:numPr>
          <w:ilvl w:val="0"/>
          <w:numId w:val="40"/>
        </w:numPr>
        <w:pBdr>
          <w:top w:val="nil"/>
          <w:left w:val="nil"/>
          <w:bottom w:val="nil"/>
          <w:right w:val="nil"/>
          <w:between w:val="nil"/>
        </w:pBdr>
        <w:spacing w:line="360" w:lineRule="auto"/>
        <w:rPr>
          <w:rFonts w:ascii="Arial" w:hAnsi="Arial" w:cs="Arial"/>
          <w:lang w:eastAsia="en-US"/>
        </w:rPr>
      </w:pPr>
      <w:r w:rsidRPr="00FE138D">
        <w:rPr>
          <w:rFonts w:ascii="Arial" w:hAnsi="Arial" w:cs="Arial"/>
          <w:lang w:eastAsia="en-US"/>
        </w:rPr>
        <w:t>Consejo Municipal de Propiedad Horizontal.</w:t>
      </w:r>
    </w:p>
    <w:p w14:paraId="5E0EFDAF" w14:textId="77777777" w:rsidR="00F0364F" w:rsidRPr="00567A9E" w:rsidRDefault="00F0364F" w:rsidP="00F0364F">
      <w:pPr>
        <w:numPr>
          <w:ilvl w:val="0"/>
          <w:numId w:val="40"/>
        </w:numPr>
        <w:pBdr>
          <w:top w:val="nil"/>
          <w:left w:val="nil"/>
          <w:bottom w:val="nil"/>
          <w:right w:val="nil"/>
          <w:between w:val="nil"/>
        </w:pBdr>
        <w:spacing w:line="360" w:lineRule="auto"/>
        <w:rPr>
          <w:rFonts w:ascii="Arial" w:hAnsi="Arial" w:cs="Arial"/>
          <w:lang w:val="en-US" w:eastAsia="en-US"/>
        </w:rPr>
      </w:pPr>
      <w:proofErr w:type="spellStart"/>
      <w:r w:rsidRPr="00567A9E">
        <w:rPr>
          <w:rFonts w:ascii="Arial" w:hAnsi="Arial" w:cs="Arial"/>
          <w:lang w:val="en-US" w:eastAsia="en-US"/>
        </w:rPr>
        <w:t>Cabildo</w:t>
      </w:r>
      <w:proofErr w:type="spellEnd"/>
      <w:r w:rsidRPr="00567A9E">
        <w:rPr>
          <w:rFonts w:ascii="Arial" w:hAnsi="Arial" w:cs="Arial"/>
          <w:lang w:val="en-US" w:eastAsia="en-US"/>
        </w:rPr>
        <w:t xml:space="preserve"> </w:t>
      </w:r>
      <w:proofErr w:type="gramStart"/>
      <w:r w:rsidRPr="00567A9E">
        <w:rPr>
          <w:rFonts w:ascii="Arial" w:hAnsi="Arial" w:cs="Arial"/>
          <w:lang w:val="en-US" w:eastAsia="en-US"/>
        </w:rPr>
        <w:t>del</w:t>
      </w:r>
      <w:proofErr w:type="gramEnd"/>
      <w:r w:rsidRPr="00567A9E">
        <w:rPr>
          <w:rFonts w:ascii="Arial" w:hAnsi="Arial" w:cs="Arial"/>
          <w:lang w:val="en-US" w:eastAsia="en-US"/>
        </w:rPr>
        <w:t xml:space="preserve"> </w:t>
      </w:r>
      <w:proofErr w:type="spellStart"/>
      <w:r w:rsidRPr="00567A9E">
        <w:rPr>
          <w:rFonts w:ascii="Arial" w:hAnsi="Arial" w:cs="Arial"/>
          <w:lang w:val="en-US" w:eastAsia="en-US"/>
        </w:rPr>
        <w:t>Adulto</w:t>
      </w:r>
      <w:proofErr w:type="spellEnd"/>
      <w:r w:rsidRPr="00567A9E">
        <w:rPr>
          <w:rFonts w:ascii="Arial" w:hAnsi="Arial" w:cs="Arial"/>
          <w:lang w:val="en-US" w:eastAsia="en-US"/>
        </w:rPr>
        <w:t xml:space="preserve"> Mayor.</w:t>
      </w:r>
    </w:p>
    <w:p w14:paraId="65BA4338" w14:textId="77777777" w:rsidR="00F0364F" w:rsidRPr="00567A9E" w:rsidRDefault="00F0364F" w:rsidP="00466196">
      <w:pPr>
        <w:pStyle w:val="Normal1"/>
        <w:shd w:val="clear" w:color="auto" w:fill="FFFFFF"/>
        <w:spacing w:line="360" w:lineRule="auto"/>
        <w:ind w:left="709"/>
        <w:jc w:val="both"/>
        <w:rPr>
          <w:rFonts w:ascii="Arial" w:eastAsia="Times New Roman" w:hAnsi="Arial" w:cs="Arial"/>
          <w:color w:val="auto"/>
          <w:lang w:val="en-US" w:eastAsia="en-US" w:bidi="ar-SA"/>
        </w:rPr>
      </w:pPr>
    </w:p>
    <w:p w14:paraId="42869F41" w14:textId="7849655B" w:rsidR="00A6413C" w:rsidRDefault="00A6413C" w:rsidP="00A6413C">
      <w:pPr>
        <w:widowControl w:val="0"/>
        <w:tabs>
          <w:tab w:val="left" w:pos="980"/>
        </w:tabs>
        <w:suppressAutoHyphens w:val="0"/>
        <w:autoSpaceDE w:val="0"/>
        <w:autoSpaceDN w:val="0"/>
        <w:spacing w:line="360" w:lineRule="auto"/>
        <w:jc w:val="both"/>
        <w:rPr>
          <w:rFonts w:ascii="Arial" w:hAnsi="Arial" w:cs="Arial"/>
          <w:spacing w:val="-2"/>
        </w:rPr>
      </w:pPr>
      <w:r w:rsidRPr="00FE138D">
        <w:rPr>
          <w:rFonts w:ascii="Arial" w:hAnsi="Arial" w:cs="Arial"/>
          <w:b/>
          <w:lang w:eastAsia="en-US"/>
        </w:rPr>
        <w:t xml:space="preserve">OBJETIVO 4 </w:t>
      </w:r>
      <w:r w:rsidRPr="00A6413C">
        <w:rPr>
          <w:rFonts w:ascii="Arial" w:hAnsi="Arial" w:cs="Arial"/>
          <w:b/>
        </w:rPr>
        <w:t>Garantizar la Participación</w:t>
      </w:r>
      <w:r w:rsidRPr="00A6413C">
        <w:rPr>
          <w:rFonts w:ascii="Arial" w:hAnsi="Arial" w:cs="Arial"/>
          <w:b/>
          <w:spacing w:val="-7"/>
        </w:rPr>
        <w:t xml:space="preserve"> </w:t>
      </w:r>
      <w:r w:rsidRPr="00A6413C">
        <w:rPr>
          <w:rFonts w:ascii="Arial" w:hAnsi="Arial" w:cs="Arial"/>
          <w:b/>
        </w:rPr>
        <w:t>y</w:t>
      </w:r>
      <w:r w:rsidRPr="00A6413C">
        <w:rPr>
          <w:rFonts w:ascii="Arial" w:hAnsi="Arial" w:cs="Arial"/>
          <w:b/>
          <w:spacing w:val="-6"/>
        </w:rPr>
        <w:t xml:space="preserve"> </w:t>
      </w:r>
      <w:r w:rsidRPr="00A6413C">
        <w:rPr>
          <w:rFonts w:ascii="Arial" w:hAnsi="Arial" w:cs="Arial"/>
          <w:b/>
        </w:rPr>
        <w:t>colaboración</w:t>
      </w:r>
      <w:r w:rsidRPr="00A6413C">
        <w:rPr>
          <w:rFonts w:ascii="Arial" w:hAnsi="Arial" w:cs="Arial"/>
          <w:b/>
          <w:spacing w:val="-5"/>
        </w:rPr>
        <w:t xml:space="preserve"> </w:t>
      </w:r>
      <w:r w:rsidRPr="00A6413C">
        <w:rPr>
          <w:rFonts w:ascii="Arial" w:hAnsi="Arial" w:cs="Arial"/>
          <w:b/>
        </w:rPr>
        <w:t>en</w:t>
      </w:r>
      <w:r w:rsidRPr="00A6413C">
        <w:rPr>
          <w:rFonts w:ascii="Arial" w:hAnsi="Arial" w:cs="Arial"/>
          <w:b/>
          <w:spacing w:val="-5"/>
        </w:rPr>
        <w:t xml:space="preserve"> </w:t>
      </w:r>
      <w:r w:rsidRPr="00A6413C">
        <w:rPr>
          <w:rFonts w:ascii="Arial" w:hAnsi="Arial" w:cs="Arial"/>
          <w:b/>
        </w:rPr>
        <w:t>la</w:t>
      </w:r>
      <w:r w:rsidRPr="00A6413C">
        <w:rPr>
          <w:rFonts w:ascii="Arial" w:hAnsi="Arial" w:cs="Arial"/>
          <w:b/>
          <w:spacing w:val="-6"/>
        </w:rPr>
        <w:t xml:space="preserve"> </w:t>
      </w:r>
      <w:r w:rsidRPr="00A6413C">
        <w:rPr>
          <w:rFonts w:ascii="Arial" w:hAnsi="Arial" w:cs="Arial"/>
          <w:b/>
        </w:rPr>
        <w:t>solución</w:t>
      </w:r>
      <w:r w:rsidRPr="00A6413C">
        <w:rPr>
          <w:rFonts w:ascii="Arial" w:hAnsi="Arial" w:cs="Arial"/>
          <w:b/>
          <w:spacing w:val="-8"/>
        </w:rPr>
        <w:t xml:space="preserve"> </w:t>
      </w:r>
      <w:r w:rsidRPr="00A6413C">
        <w:rPr>
          <w:rFonts w:ascii="Arial" w:hAnsi="Arial" w:cs="Arial"/>
          <w:b/>
        </w:rPr>
        <w:t>de</w:t>
      </w:r>
      <w:r w:rsidRPr="00A6413C">
        <w:rPr>
          <w:rFonts w:ascii="Arial" w:hAnsi="Arial" w:cs="Arial"/>
          <w:b/>
          <w:spacing w:val="-4"/>
        </w:rPr>
        <w:t xml:space="preserve"> </w:t>
      </w:r>
      <w:r w:rsidRPr="00A6413C">
        <w:rPr>
          <w:rFonts w:ascii="Arial" w:hAnsi="Arial" w:cs="Arial"/>
          <w:b/>
        </w:rPr>
        <w:t>problemas</w:t>
      </w:r>
      <w:r w:rsidRPr="00A6413C">
        <w:rPr>
          <w:rFonts w:ascii="Arial" w:hAnsi="Arial" w:cs="Arial"/>
          <w:b/>
          <w:spacing w:val="-4"/>
        </w:rPr>
        <w:t xml:space="preserve"> </w:t>
      </w:r>
      <w:r w:rsidRPr="00A6413C">
        <w:rPr>
          <w:rFonts w:ascii="Arial" w:hAnsi="Arial" w:cs="Arial"/>
          <w:b/>
          <w:spacing w:val="-2"/>
        </w:rPr>
        <w:t>públicos</w:t>
      </w:r>
      <w:r w:rsidRPr="00A6413C">
        <w:rPr>
          <w:rFonts w:ascii="Arial" w:hAnsi="Arial" w:cs="Arial"/>
          <w:spacing w:val="-2"/>
        </w:rPr>
        <w:t>.</w:t>
      </w:r>
    </w:p>
    <w:p w14:paraId="32C25A55" w14:textId="65103589" w:rsidR="00A6413C" w:rsidRDefault="00A6413C" w:rsidP="00A6413C">
      <w:pPr>
        <w:widowControl w:val="0"/>
        <w:tabs>
          <w:tab w:val="left" w:pos="980"/>
        </w:tabs>
        <w:suppressAutoHyphens w:val="0"/>
        <w:autoSpaceDE w:val="0"/>
        <w:autoSpaceDN w:val="0"/>
        <w:spacing w:line="360" w:lineRule="auto"/>
        <w:jc w:val="both"/>
        <w:rPr>
          <w:rFonts w:ascii="Arial" w:hAnsi="Arial" w:cs="Arial"/>
        </w:rPr>
      </w:pPr>
    </w:p>
    <w:p w14:paraId="39E2ADA0" w14:textId="412D7B22" w:rsidR="00A6413C" w:rsidRDefault="00A6413C" w:rsidP="00A6413C">
      <w:pPr>
        <w:widowControl w:val="0"/>
        <w:tabs>
          <w:tab w:val="left" w:pos="980"/>
        </w:tabs>
        <w:suppressAutoHyphens w:val="0"/>
        <w:autoSpaceDE w:val="0"/>
        <w:autoSpaceDN w:val="0"/>
        <w:spacing w:line="360" w:lineRule="auto"/>
        <w:jc w:val="both"/>
        <w:rPr>
          <w:rFonts w:ascii="Arial" w:hAnsi="Arial" w:cs="Arial"/>
        </w:rPr>
      </w:pPr>
      <w:r>
        <w:rPr>
          <w:rFonts w:ascii="Arial" w:hAnsi="Arial" w:cs="Arial"/>
        </w:rPr>
        <w:lastRenderedPageBreak/>
        <w:t xml:space="preserve">La </w:t>
      </w:r>
      <w:proofErr w:type="spellStart"/>
      <w:r>
        <w:rPr>
          <w:rFonts w:ascii="Arial" w:hAnsi="Arial" w:cs="Arial"/>
        </w:rPr>
        <w:t>Alcaldia</w:t>
      </w:r>
      <w:proofErr w:type="spellEnd"/>
      <w:r>
        <w:rPr>
          <w:rFonts w:ascii="Arial" w:hAnsi="Arial" w:cs="Arial"/>
        </w:rPr>
        <w:t xml:space="preserve"> de Armenia cuenta en la </w:t>
      </w:r>
      <w:proofErr w:type="spellStart"/>
      <w:r>
        <w:rPr>
          <w:rFonts w:ascii="Arial" w:hAnsi="Arial" w:cs="Arial"/>
        </w:rPr>
        <w:t>pagina</w:t>
      </w:r>
      <w:proofErr w:type="spellEnd"/>
      <w:r>
        <w:rPr>
          <w:rFonts w:ascii="Arial" w:hAnsi="Arial" w:cs="Arial"/>
        </w:rPr>
        <w:t xml:space="preserve"> web www.armenia .gov.co con el botón participa </w:t>
      </w:r>
    </w:p>
    <w:p w14:paraId="08D98CAA" w14:textId="5D0CA28D" w:rsidR="00A6413C" w:rsidRDefault="00433105" w:rsidP="00A6413C">
      <w:pPr>
        <w:widowControl w:val="0"/>
        <w:tabs>
          <w:tab w:val="left" w:pos="980"/>
        </w:tabs>
        <w:suppressAutoHyphens w:val="0"/>
        <w:autoSpaceDE w:val="0"/>
        <w:autoSpaceDN w:val="0"/>
        <w:spacing w:line="360" w:lineRule="auto"/>
        <w:jc w:val="both"/>
        <w:rPr>
          <w:rFonts w:ascii="Arial" w:hAnsi="Arial" w:cs="Arial"/>
        </w:rPr>
      </w:pPr>
      <w:hyperlink r:id="rId18" w:history="1">
        <w:r w:rsidR="00A6413C" w:rsidRPr="00B63F09">
          <w:rPr>
            <w:rStyle w:val="Hipervnculo"/>
            <w:rFonts w:ascii="Arial" w:hAnsi="Arial" w:cs="Arial"/>
          </w:rPr>
          <w:t>https://www.armenia.gov.co/ley-de-transparencia/6-participa</w:t>
        </w:r>
      </w:hyperlink>
    </w:p>
    <w:p w14:paraId="28551B99" w14:textId="6B491B39" w:rsidR="00A6413C" w:rsidRDefault="00A6413C" w:rsidP="00A6413C">
      <w:pPr>
        <w:widowControl w:val="0"/>
        <w:tabs>
          <w:tab w:val="left" w:pos="980"/>
        </w:tabs>
        <w:suppressAutoHyphens w:val="0"/>
        <w:autoSpaceDE w:val="0"/>
        <w:autoSpaceDN w:val="0"/>
        <w:spacing w:line="360" w:lineRule="auto"/>
        <w:jc w:val="both"/>
        <w:rPr>
          <w:rFonts w:ascii="Arial" w:hAnsi="Arial" w:cs="Arial"/>
        </w:rPr>
      </w:pPr>
      <w:proofErr w:type="gramStart"/>
      <w:r>
        <w:rPr>
          <w:rFonts w:ascii="Arial" w:hAnsi="Arial" w:cs="Arial"/>
        </w:rPr>
        <w:t>en</w:t>
      </w:r>
      <w:proofErr w:type="gramEnd"/>
      <w:r>
        <w:rPr>
          <w:rFonts w:ascii="Arial" w:hAnsi="Arial" w:cs="Arial"/>
        </w:rPr>
        <w:t xml:space="preserve"> el cual se encuentran los diferentes enlaces para los espacios de participación </w:t>
      </w:r>
    </w:p>
    <w:p w14:paraId="6EA63FC2" w14:textId="7AE8DE99" w:rsidR="00A6413C" w:rsidRDefault="00A6413C" w:rsidP="00A6413C">
      <w:pPr>
        <w:widowControl w:val="0"/>
        <w:tabs>
          <w:tab w:val="left" w:pos="980"/>
        </w:tabs>
        <w:suppressAutoHyphens w:val="0"/>
        <w:autoSpaceDE w:val="0"/>
        <w:autoSpaceDN w:val="0"/>
        <w:spacing w:line="360" w:lineRule="auto"/>
        <w:jc w:val="both"/>
        <w:rPr>
          <w:rFonts w:ascii="Arial" w:hAnsi="Arial" w:cs="Arial"/>
        </w:rPr>
      </w:pPr>
    </w:p>
    <w:p w14:paraId="700D2AF8" w14:textId="77777777" w:rsidR="00A11A9F" w:rsidRDefault="00A6413C" w:rsidP="00A6413C">
      <w:pPr>
        <w:widowControl w:val="0"/>
        <w:tabs>
          <w:tab w:val="left" w:pos="980"/>
        </w:tabs>
        <w:suppressAutoHyphens w:val="0"/>
        <w:autoSpaceDE w:val="0"/>
        <w:autoSpaceDN w:val="0"/>
        <w:spacing w:line="360" w:lineRule="auto"/>
        <w:jc w:val="both"/>
      </w:pPr>
      <w:r>
        <w:rPr>
          <w:noProof/>
          <w:lang w:eastAsia="es-CO"/>
        </w:rPr>
        <w:drawing>
          <wp:inline distT="0" distB="0" distL="0" distR="0" wp14:anchorId="17B5893D" wp14:editId="19CFA246">
            <wp:extent cx="2476500" cy="1781175"/>
            <wp:effectExtent l="0" t="0" r="0" b="9525"/>
            <wp:docPr id="3" name="Imagen 3" descr="1 Particip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articipac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607" cy="1787725"/>
                    </a:xfrm>
                    <a:prstGeom prst="rect">
                      <a:avLst/>
                    </a:prstGeom>
                    <a:noFill/>
                    <a:ln>
                      <a:noFill/>
                    </a:ln>
                  </pic:spPr>
                </pic:pic>
              </a:graphicData>
            </a:graphic>
          </wp:inline>
        </w:drawing>
      </w:r>
      <w:r>
        <w:rPr>
          <w:rFonts w:ascii="Arial" w:hAnsi="Arial" w:cs="Arial"/>
        </w:rPr>
        <w:t xml:space="preserve"> </w:t>
      </w:r>
      <w:r>
        <w:rPr>
          <w:noProof/>
          <w:lang w:eastAsia="es-CO"/>
        </w:rPr>
        <w:drawing>
          <wp:inline distT="0" distB="0" distL="0" distR="0" wp14:anchorId="40909F8A" wp14:editId="32E0DDC4">
            <wp:extent cx="2428875" cy="1809750"/>
            <wp:effectExtent l="0" t="0" r="9525" b="0"/>
            <wp:docPr id="4" name="Imagen 4" descr="2 Plane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lane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5476" cy="1814668"/>
                    </a:xfrm>
                    <a:prstGeom prst="rect">
                      <a:avLst/>
                    </a:prstGeom>
                    <a:noFill/>
                    <a:ln>
                      <a:noFill/>
                    </a:ln>
                  </pic:spPr>
                </pic:pic>
              </a:graphicData>
            </a:graphic>
          </wp:inline>
        </w:drawing>
      </w:r>
      <w:r w:rsidRPr="00A6413C">
        <w:t xml:space="preserve"> </w:t>
      </w:r>
      <w:r>
        <w:rPr>
          <w:noProof/>
          <w:lang w:eastAsia="es-CO"/>
        </w:rPr>
        <w:drawing>
          <wp:inline distT="0" distB="0" distL="0" distR="0" wp14:anchorId="51DFCCFA" wp14:editId="45C34A7B">
            <wp:extent cx="2476500" cy="2152650"/>
            <wp:effectExtent l="0" t="0" r="0" b="0"/>
            <wp:docPr id="5" name="Imagen 5" descr="3 Participacion y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articipacion y consul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652" cy="2163213"/>
                    </a:xfrm>
                    <a:prstGeom prst="rect">
                      <a:avLst/>
                    </a:prstGeom>
                    <a:noFill/>
                    <a:ln>
                      <a:noFill/>
                    </a:ln>
                  </pic:spPr>
                </pic:pic>
              </a:graphicData>
            </a:graphic>
          </wp:inline>
        </w:drawing>
      </w:r>
      <w:r w:rsidRPr="00A6413C">
        <w:t xml:space="preserve"> </w:t>
      </w:r>
      <w:r>
        <w:rPr>
          <w:noProof/>
          <w:lang w:eastAsia="es-CO"/>
        </w:rPr>
        <w:drawing>
          <wp:inline distT="0" distB="0" distL="0" distR="0" wp14:anchorId="46057E7E" wp14:editId="31C4A0FF">
            <wp:extent cx="2503805" cy="2257425"/>
            <wp:effectExtent l="0" t="0" r="0" b="9525"/>
            <wp:docPr id="6" name="Imagen 6" descr="4 Colabo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Colaborac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8989" cy="2271115"/>
                    </a:xfrm>
                    <a:prstGeom prst="rect">
                      <a:avLst/>
                    </a:prstGeom>
                    <a:noFill/>
                    <a:ln>
                      <a:noFill/>
                    </a:ln>
                  </pic:spPr>
                </pic:pic>
              </a:graphicData>
            </a:graphic>
          </wp:inline>
        </w:drawing>
      </w:r>
      <w:r w:rsidRPr="00A6413C">
        <w:t xml:space="preserve"> </w:t>
      </w:r>
    </w:p>
    <w:p w14:paraId="7630596D" w14:textId="77777777" w:rsidR="00A11A9F" w:rsidRDefault="00A11A9F" w:rsidP="00A6413C">
      <w:pPr>
        <w:widowControl w:val="0"/>
        <w:tabs>
          <w:tab w:val="left" w:pos="980"/>
        </w:tabs>
        <w:suppressAutoHyphens w:val="0"/>
        <w:autoSpaceDE w:val="0"/>
        <w:autoSpaceDN w:val="0"/>
        <w:spacing w:line="360" w:lineRule="auto"/>
        <w:jc w:val="both"/>
      </w:pPr>
    </w:p>
    <w:p w14:paraId="32B4FC76" w14:textId="77777777" w:rsidR="00A11A9F" w:rsidRDefault="00A11A9F" w:rsidP="00A6413C">
      <w:pPr>
        <w:widowControl w:val="0"/>
        <w:tabs>
          <w:tab w:val="left" w:pos="980"/>
        </w:tabs>
        <w:suppressAutoHyphens w:val="0"/>
        <w:autoSpaceDE w:val="0"/>
        <w:autoSpaceDN w:val="0"/>
        <w:spacing w:line="360" w:lineRule="auto"/>
        <w:jc w:val="both"/>
      </w:pPr>
    </w:p>
    <w:p w14:paraId="202C1019" w14:textId="44366793" w:rsidR="00A6413C" w:rsidRDefault="00A6413C" w:rsidP="00A6413C">
      <w:pPr>
        <w:widowControl w:val="0"/>
        <w:tabs>
          <w:tab w:val="left" w:pos="980"/>
        </w:tabs>
        <w:suppressAutoHyphens w:val="0"/>
        <w:autoSpaceDE w:val="0"/>
        <w:autoSpaceDN w:val="0"/>
        <w:spacing w:line="360" w:lineRule="auto"/>
        <w:jc w:val="both"/>
        <w:rPr>
          <w:rFonts w:ascii="Arial" w:hAnsi="Arial" w:cs="Arial"/>
        </w:rPr>
      </w:pPr>
      <w:r>
        <w:rPr>
          <w:noProof/>
          <w:lang w:eastAsia="es-CO"/>
        </w:rPr>
        <w:lastRenderedPageBreak/>
        <w:drawing>
          <wp:inline distT="0" distB="0" distL="0" distR="0" wp14:anchorId="3EE0D3AB" wp14:editId="470BDECA">
            <wp:extent cx="2381250" cy="2171700"/>
            <wp:effectExtent l="0" t="0" r="0" b="0"/>
            <wp:docPr id="9" name="Imagen 9" descr="5 Rendicio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Rendicion de cuent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367" cy="2188223"/>
                    </a:xfrm>
                    <a:prstGeom prst="rect">
                      <a:avLst/>
                    </a:prstGeom>
                    <a:noFill/>
                    <a:ln>
                      <a:noFill/>
                    </a:ln>
                  </pic:spPr>
                </pic:pic>
              </a:graphicData>
            </a:graphic>
          </wp:inline>
        </w:drawing>
      </w:r>
      <w:r w:rsidRPr="00A6413C">
        <w:t xml:space="preserve"> </w:t>
      </w:r>
      <w:r>
        <w:rPr>
          <w:noProof/>
          <w:lang w:eastAsia="es-CO"/>
        </w:rPr>
        <w:drawing>
          <wp:inline distT="0" distB="0" distL="0" distR="0" wp14:anchorId="18C9D985" wp14:editId="3183BCEA">
            <wp:extent cx="2510790" cy="2171700"/>
            <wp:effectExtent l="0" t="0" r="3810" b="0"/>
            <wp:docPr id="10" name="Imagen 10" descr="6 Control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Control ciudada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860" cy="2177815"/>
                    </a:xfrm>
                    <a:prstGeom prst="rect">
                      <a:avLst/>
                    </a:prstGeom>
                    <a:noFill/>
                    <a:ln>
                      <a:noFill/>
                    </a:ln>
                  </pic:spPr>
                </pic:pic>
              </a:graphicData>
            </a:graphic>
          </wp:inline>
        </w:drawing>
      </w:r>
      <w:r w:rsidRPr="00A6413C">
        <w:t xml:space="preserve"> </w:t>
      </w:r>
      <w:r>
        <w:rPr>
          <w:noProof/>
          <w:lang w:eastAsia="es-CO"/>
        </w:rPr>
        <w:drawing>
          <wp:inline distT="0" distB="0" distL="0" distR="0" wp14:anchorId="7A576003" wp14:editId="59345364">
            <wp:extent cx="2251710" cy="2057400"/>
            <wp:effectExtent l="0" t="0" r="0" b="0"/>
            <wp:docPr id="14" name="Imagen 14" descr="7 Politica 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olitica Publ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3040" cy="2067752"/>
                    </a:xfrm>
                    <a:prstGeom prst="rect">
                      <a:avLst/>
                    </a:prstGeom>
                    <a:noFill/>
                    <a:ln>
                      <a:noFill/>
                    </a:ln>
                  </pic:spPr>
                </pic:pic>
              </a:graphicData>
            </a:graphic>
          </wp:inline>
        </w:drawing>
      </w:r>
    </w:p>
    <w:p w14:paraId="76921F5C" w14:textId="5ECA11B8" w:rsidR="00A6413C" w:rsidRDefault="00A6413C" w:rsidP="00A6413C">
      <w:pPr>
        <w:widowControl w:val="0"/>
        <w:tabs>
          <w:tab w:val="left" w:pos="980"/>
        </w:tabs>
        <w:suppressAutoHyphens w:val="0"/>
        <w:autoSpaceDE w:val="0"/>
        <w:autoSpaceDN w:val="0"/>
        <w:spacing w:line="360" w:lineRule="auto"/>
        <w:jc w:val="both"/>
        <w:rPr>
          <w:rFonts w:ascii="Arial" w:hAnsi="Arial" w:cs="Arial"/>
        </w:rPr>
      </w:pPr>
    </w:p>
    <w:p w14:paraId="391DD75A" w14:textId="77777777" w:rsidR="00466196" w:rsidRPr="00FE138D" w:rsidRDefault="00466196" w:rsidP="009F74DC">
      <w:pPr>
        <w:spacing w:line="360" w:lineRule="auto"/>
        <w:rPr>
          <w:rFonts w:ascii="Arial" w:hAnsi="Arial" w:cs="Arial"/>
          <w:lang w:eastAsia="en-US"/>
        </w:rPr>
      </w:pPr>
      <w:r w:rsidRPr="00FE138D">
        <w:rPr>
          <w:rFonts w:ascii="Arial" w:hAnsi="Arial" w:cs="Arial"/>
          <w:lang w:eastAsia="en-US"/>
        </w:rPr>
        <w:t>Armenia, junio 2025</w:t>
      </w:r>
    </w:p>
    <w:p w14:paraId="69D120FE" w14:textId="77777777" w:rsidR="00C442F7" w:rsidRDefault="00C442F7" w:rsidP="00C442F7">
      <w:pPr>
        <w:pBdr>
          <w:top w:val="nil"/>
          <w:left w:val="nil"/>
          <w:bottom w:val="nil"/>
          <w:right w:val="nil"/>
          <w:between w:val="nil"/>
        </w:pBdr>
        <w:spacing w:line="360" w:lineRule="auto"/>
        <w:ind w:left="720"/>
        <w:jc w:val="both"/>
        <w:rPr>
          <w:rFonts w:ascii="Arial" w:eastAsia="Arial" w:hAnsi="Arial" w:cs="Arial"/>
        </w:rPr>
      </w:pPr>
      <w:bookmarkStart w:id="19" w:name="_GoBack"/>
      <w:bookmarkEnd w:id="19"/>
    </w:p>
    <w:tbl>
      <w:tblPr>
        <w:tblW w:w="9284" w:type="dxa"/>
        <w:tblInd w:w="-75" w:type="dxa"/>
        <w:tblLayout w:type="fixed"/>
        <w:tblLook w:val="0000" w:firstRow="0" w:lastRow="0" w:firstColumn="0" w:lastColumn="0" w:noHBand="0" w:noVBand="0"/>
      </w:tblPr>
      <w:tblGrid>
        <w:gridCol w:w="2769"/>
        <w:gridCol w:w="3255"/>
        <w:gridCol w:w="3260"/>
      </w:tblGrid>
      <w:tr w:rsidR="00C442F7" w:rsidRPr="00AC422C" w14:paraId="436F31B5" w14:textId="77777777" w:rsidTr="001423D3">
        <w:trPr>
          <w:trHeight w:val="1594"/>
        </w:trPr>
        <w:tc>
          <w:tcPr>
            <w:tcW w:w="2769" w:type="dxa"/>
            <w:tcBorders>
              <w:top w:val="single" w:sz="4" w:space="0" w:color="000000"/>
              <w:left w:val="single" w:sz="4" w:space="0" w:color="000000"/>
              <w:bottom w:val="single" w:sz="4" w:space="0" w:color="000000"/>
            </w:tcBorders>
            <w:shd w:val="clear" w:color="auto" w:fill="auto"/>
          </w:tcPr>
          <w:p w14:paraId="16EB973A"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r w:rsidRPr="0032069F">
              <w:rPr>
                <w:rFonts w:ascii="Arial" w:eastAsia="Arial" w:hAnsi="Arial" w:cs="Arial"/>
                <w:color w:val="000000"/>
                <w:sz w:val="20"/>
                <w:szCs w:val="20"/>
              </w:rPr>
              <w:t>Elaborado por:</w:t>
            </w:r>
          </w:p>
          <w:p w14:paraId="67155593"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p>
          <w:p w14:paraId="69DBF88D" w14:textId="77777777" w:rsidR="001423D3" w:rsidRDefault="001423D3" w:rsidP="00BC6AB2">
            <w:pPr>
              <w:pBdr>
                <w:top w:val="nil"/>
                <w:left w:val="nil"/>
                <w:bottom w:val="nil"/>
                <w:right w:val="nil"/>
                <w:between w:val="nil"/>
              </w:pBdr>
              <w:jc w:val="both"/>
              <w:rPr>
                <w:rFonts w:ascii="Arial" w:eastAsia="Arial" w:hAnsi="Arial" w:cs="Arial"/>
                <w:color w:val="000000"/>
                <w:sz w:val="20"/>
                <w:szCs w:val="20"/>
              </w:rPr>
            </w:pPr>
          </w:p>
          <w:p w14:paraId="3880C983" w14:textId="681B7D91" w:rsidR="00C442F7" w:rsidRPr="0032069F" w:rsidRDefault="001423D3" w:rsidP="00BC6AB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Beatriz Helena Espinal Montes</w:t>
            </w:r>
          </w:p>
          <w:p w14:paraId="3FBF69A7" w14:textId="65723805" w:rsidR="00C442F7" w:rsidRPr="0032069F" w:rsidRDefault="001423D3" w:rsidP="00BC6AB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Profesional Universitario UPC</w:t>
            </w:r>
          </w:p>
        </w:tc>
        <w:tc>
          <w:tcPr>
            <w:tcW w:w="3255" w:type="dxa"/>
            <w:tcBorders>
              <w:top w:val="single" w:sz="4" w:space="0" w:color="000000"/>
              <w:left w:val="single" w:sz="4" w:space="0" w:color="000000"/>
              <w:bottom w:val="single" w:sz="4" w:space="0" w:color="000000"/>
            </w:tcBorders>
            <w:shd w:val="clear" w:color="auto" w:fill="auto"/>
          </w:tcPr>
          <w:p w14:paraId="2D44F4F3"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r w:rsidRPr="0032069F">
              <w:rPr>
                <w:rFonts w:ascii="Arial" w:eastAsia="Arial" w:hAnsi="Arial" w:cs="Arial"/>
                <w:color w:val="000000"/>
                <w:sz w:val="20"/>
                <w:szCs w:val="20"/>
              </w:rPr>
              <w:t>Revisado por:</w:t>
            </w:r>
          </w:p>
          <w:p w14:paraId="4975DA7B"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p>
          <w:p w14:paraId="494B701B"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p>
          <w:p w14:paraId="6E18AA53" w14:textId="77777777" w:rsidR="00C442F7" w:rsidRPr="0032069F" w:rsidRDefault="00C442F7" w:rsidP="00BC6AB2">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Valentina Suárez Fernández</w:t>
            </w:r>
          </w:p>
          <w:p w14:paraId="434B2F48" w14:textId="77777777" w:rsidR="00C442F7" w:rsidRPr="0032069F" w:rsidRDefault="00C442F7" w:rsidP="00BC6AB2">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Jefe de Oficina</w:t>
            </w:r>
          </w:p>
          <w:p w14:paraId="16194AD7" w14:textId="77777777" w:rsidR="00C442F7" w:rsidRPr="0032069F" w:rsidRDefault="0032069F" w:rsidP="00BC6AB2">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UPC</w:t>
            </w:r>
          </w:p>
          <w:p w14:paraId="69972D08" w14:textId="77777777" w:rsidR="0032069F" w:rsidRPr="0032069F" w:rsidRDefault="0032069F" w:rsidP="0032069F">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Jenny Gómez Betancourt</w:t>
            </w:r>
          </w:p>
          <w:p w14:paraId="3661C42F" w14:textId="1D0DF584" w:rsidR="0032069F" w:rsidRPr="0032069F" w:rsidRDefault="0032069F" w:rsidP="0032069F">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Secretaria Desarrollo Social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FB00F8C"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r w:rsidRPr="0032069F">
              <w:rPr>
                <w:rFonts w:ascii="Arial" w:eastAsia="Arial" w:hAnsi="Arial" w:cs="Arial"/>
                <w:color w:val="000000"/>
                <w:sz w:val="20"/>
                <w:szCs w:val="20"/>
              </w:rPr>
              <w:t>Aprobado por:</w:t>
            </w:r>
          </w:p>
          <w:p w14:paraId="00514AD9"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p>
          <w:p w14:paraId="49B12A44" w14:textId="77777777" w:rsidR="00C442F7" w:rsidRPr="0032069F" w:rsidRDefault="00C442F7" w:rsidP="00BC6AB2">
            <w:pPr>
              <w:pBdr>
                <w:top w:val="nil"/>
                <w:left w:val="nil"/>
                <w:bottom w:val="nil"/>
                <w:right w:val="nil"/>
                <w:between w:val="nil"/>
              </w:pBdr>
              <w:jc w:val="center"/>
              <w:rPr>
                <w:rFonts w:ascii="Arial" w:eastAsia="Arial" w:hAnsi="Arial" w:cs="Arial"/>
                <w:color w:val="000000"/>
                <w:sz w:val="20"/>
                <w:szCs w:val="20"/>
              </w:rPr>
            </w:pPr>
          </w:p>
          <w:p w14:paraId="1D832ECD" w14:textId="42C615CE" w:rsidR="00C442F7" w:rsidRPr="0032069F" w:rsidRDefault="007854C2" w:rsidP="00BC6AB2">
            <w:pPr>
              <w:pBdr>
                <w:top w:val="nil"/>
                <w:left w:val="nil"/>
                <w:bottom w:val="nil"/>
                <w:right w:val="nil"/>
                <w:between w:val="nil"/>
              </w:pBdr>
              <w:jc w:val="center"/>
              <w:rPr>
                <w:rFonts w:ascii="Arial" w:eastAsia="Arial" w:hAnsi="Arial" w:cs="Arial"/>
                <w:color w:val="000000"/>
                <w:sz w:val="20"/>
                <w:szCs w:val="20"/>
              </w:rPr>
            </w:pPr>
            <w:r w:rsidRPr="0032069F">
              <w:rPr>
                <w:rFonts w:ascii="Arial" w:eastAsia="Arial" w:hAnsi="Arial" w:cs="Arial"/>
                <w:color w:val="000000"/>
                <w:sz w:val="20"/>
                <w:szCs w:val="20"/>
              </w:rPr>
              <w:t>Comité Institucional de Gesti</w:t>
            </w:r>
            <w:r w:rsidR="0032069F" w:rsidRPr="0032069F">
              <w:rPr>
                <w:rFonts w:ascii="Arial" w:eastAsia="Arial" w:hAnsi="Arial" w:cs="Arial"/>
                <w:color w:val="000000"/>
                <w:sz w:val="20"/>
                <w:szCs w:val="20"/>
              </w:rPr>
              <w:t>ón y D</w:t>
            </w:r>
            <w:r w:rsidRPr="0032069F">
              <w:rPr>
                <w:rFonts w:ascii="Arial" w:eastAsia="Arial" w:hAnsi="Arial" w:cs="Arial"/>
                <w:color w:val="000000"/>
                <w:sz w:val="20"/>
                <w:szCs w:val="20"/>
              </w:rPr>
              <w:t xml:space="preserve">esempeño realizado el día </w:t>
            </w:r>
            <w:proofErr w:type="spellStart"/>
            <w:r w:rsidRPr="0032069F">
              <w:rPr>
                <w:rFonts w:ascii="Arial" w:eastAsia="Arial" w:hAnsi="Arial" w:cs="Arial"/>
                <w:color w:val="000000"/>
                <w:sz w:val="20"/>
                <w:szCs w:val="20"/>
              </w:rPr>
              <w:t>xxxx</w:t>
            </w:r>
            <w:proofErr w:type="spellEnd"/>
          </w:p>
          <w:p w14:paraId="4CA72625" w14:textId="77777777" w:rsidR="00C442F7" w:rsidRPr="0032069F" w:rsidRDefault="00C442F7" w:rsidP="00BC6AB2">
            <w:pPr>
              <w:pBdr>
                <w:top w:val="nil"/>
                <w:left w:val="nil"/>
                <w:bottom w:val="nil"/>
                <w:right w:val="nil"/>
                <w:between w:val="nil"/>
              </w:pBdr>
              <w:jc w:val="both"/>
              <w:rPr>
                <w:rFonts w:ascii="Arial" w:eastAsia="Arial" w:hAnsi="Arial" w:cs="Arial"/>
                <w:color w:val="000000"/>
                <w:sz w:val="20"/>
                <w:szCs w:val="20"/>
              </w:rPr>
            </w:pPr>
          </w:p>
        </w:tc>
      </w:tr>
    </w:tbl>
    <w:p w14:paraId="56561C9F" w14:textId="67A76D03" w:rsidR="00466196" w:rsidRPr="00FE138D" w:rsidRDefault="00466196" w:rsidP="00466196">
      <w:pPr>
        <w:pStyle w:val="Prrafodelista"/>
        <w:spacing w:line="360" w:lineRule="auto"/>
        <w:ind w:left="709"/>
        <w:rPr>
          <w:rFonts w:ascii="Arial" w:hAnsi="Arial" w:cs="Arial"/>
          <w:lang w:eastAsia="en-US"/>
        </w:rPr>
      </w:pPr>
    </w:p>
    <w:bookmarkEnd w:id="0"/>
    <w:p w14:paraId="4094E9A3" w14:textId="77777777" w:rsidR="00466196" w:rsidRPr="00FE138D" w:rsidRDefault="00466196" w:rsidP="00466196">
      <w:pPr>
        <w:pStyle w:val="Prrafodelista"/>
        <w:spacing w:line="360" w:lineRule="auto"/>
        <w:ind w:left="709"/>
        <w:rPr>
          <w:rFonts w:ascii="Arial" w:hAnsi="Arial" w:cs="Arial"/>
          <w:lang w:eastAsia="en-US"/>
        </w:rPr>
      </w:pPr>
    </w:p>
    <w:sectPr w:rsidR="00466196" w:rsidRPr="00FE138D" w:rsidSect="001423D3">
      <w:headerReference w:type="default" r:id="rId26"/>
      <w:footerReference w:type="default" r:id="rId27"/>
      <w:pgSz w:w="12240" w:h="15840"/>
      <w:pgMar w:top="1600" w:right="1892" w:bottom="1220" w:left="1440" w:header="0" w:footer="10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DAEB5" w14:textId="77777777" w:rsidR="00433105" w:rsidRDefault="00433105">
      <w:r>
        <w:separator/>
      </w:r>
    </w:p>
  </w:endnote>
  <w:endnote w:type="continuationSeparator" w:id="0">
    <w:p w14:paraId="7A06DB89" w14:textId="77777777" w:rsidR="00433105" w:rsidRDefault="0043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Goudy Old Style">
    <w:altName w:val="PMingLiU-ExtB"/>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MT">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6B7FA" w14:textId="77777777" w:rsidR="0037495C" w:rsidRDefault="0037495C" w:rsidP="0037495C">
    <w:pPr>
      <w:pStyle w:val="Piedepgina"/>
      <w:tabs>
        <w:tab w:val="clear" w:pos="4419"/>
        <w:tab w:val="clear" w:pos="8838"/>
      </w:tabs>
    </w:pPr>
  </w:p>
  <w:p w14:paraId="3E7CAB71" w14:textId="77777777" w:rsidR="0037495C" w:rsidRDefault="0037495C" w:rsidP="0037495C">
    <w:pPr>
      <w:pStyle w:val="Piedepgina"/>
      <w:tabs>
        <w:tab w:val="clear" w:pos="4419"/>
        <w:tab w:val="clear" w:pos="8838"/>
      </w:tabs>
    </w:pPr>
  </w:p>
  <w:p w14:paraId="325702DB" w14:textId="0A468326" w:rsidR="0037495C" w:rsidRDefault="00756E0D" w:rsidP="0037495C">
    <w:pPr>
      <w:pStyle w:val="Piedepgina"/>
      <w:tabs>
        <w:tab w:val="clear" w:pos="4419"/>
        <w:tab w:val="clear" w:pos="8838"/>
      </w:tabs>
    </w:pPr>
    <w:r>
      <w:rPr>
        <w:rFonts w:ascii="Arial" w:hAnsi="Arial" w:cs="Arial"/>
        <w:b/>
        <w:noProof/>
        <w:lang w:eastAsia="es-CO"/>
      </w:rPr>
      <w:drawing>
        <wp:anchor distT="0" distB="0" distL="114300" distR="114300" simplePos="0" relativeHeight="251666432" behindDoc="0" locked="0" layoutInCell="1" allowOverlap="1" wp14:anchorId="44256DE7" wp14:editId="6AF6170C">
          <wp:simplePos x="0" y="0"/>
          <wp:positionH relativeFrom="margin">
            <wp:posOffset>0</wp:posOffset>
          </wp:positionH>
          <wp:positionV relativeFrom="paragraph">
            <wp:posOffset>-635</wp:posOffset>
          </wp:positionV>
          <wp:extent cx="581152" cy="687324"/>
          <wp:effectExtent l="0" t="0" r="0" b="0"/>
          <wp:wrapNone/>
          <wp:docPr id="13" name="Imagen 13"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1152" cy="6873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18"/>
        <w:szCs w:val="18"/>
        <w:lang w:eastAsia="es-CO"/>
      </w:rPr>
      <mc:AlternateContent>
        <mc:Choice Requires="wps">
          <w:drawing>
            <wp:anchor distT="45720" distB="45720" distL="114300" distR="114300" simplePos="0" relativeHeight="251664384" behindDoc="0" locked="0" layoutInCell="1" allowOverlap="1" wp14:anchorId="2DA557C2" wp14:editId="3B24843F">
              <wp:simplePos x="0" y="0"/>
              <wp:positionH relativeFrom="column">
                <wp:posOffset>1936115</wp:posOffset>
              </wp:positionH>
              <wp:positionV relativeFrom="paragraph">
                <wp:posOffset>198120</wp:posOffset>
              </wp:positionV>
              <wp:extent cx="3571875" cy="41910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593" cy="419100"/>
                      </a:xfrm>
                      <a:prstGeom prst="rect">
                        <a:avLst/>
                      </a:prstGeom>
                      <a:noFill/>
                      <a:ln w="9525">
                        <a:noFill/>
                        <a:miter lim="800000"/>
                      </a:ln>
                    </wps:spPr>
                    <wps:txbx>
                      <w:txbxContent>
                        <w:p w14:paraId="5681297B" w14:textId="77777777" w:rsidR="00756E0D" w:rsidRDefault="00756E0D" w:rsidP="00756E0D">
                          <w:pPr>
                            <w:pStyle w:val="Piedepgina"/>
                            <w:tabs>
                              <w:tab w:val="clear" w:pos="8838"/>
                              <w:tab w:val="right" w:pos="8222"/>
                            </w:tabs>
                            <w:rPr>
                              <w:rFonts w:ascii="Arial" w:eastAsia="Arial" w:hAnsi="Arial" w:cs="Arial"/>
                              <w:color w:val="000000" w:themeColor="text1"/>
                              <w:sz w:val="12"/>
                              <w:szCs w:val="12"/>
                            </w:rPr>
                          </w:pPr>
                          <w:proofErr w:type="spellStart"/>
                          <w:r>
                            <w:rPr>
                              <w:rFonts w:ascii="Arial" w:hAnsi="Arial" w:cs="Arial"/>
                              <w:color w:val="000000" w:themeColor="text1"/>
                              <w:sz w:val="12"/>
                              <w:szCs w:val="12"/>
                            </w:rPr>
                            <w:t>Cra</w:t>
                          </w:r>
                          <w:proofErr w:type="spellEnd"/>
                          <w:r>
                            <w:rPr>
                              <w:rFonts w:ascii="Arial" w:hAnsi="Arial" w:cs="Arial"/>
                              <w:color w:val="000000" w:themeColor="text1"/>
                              <w:sz w:val="12"/>
                              <w:szCs w:val="12"/>
                            </w:rPr>
                            <w:t xml:space="preserve"> 16 N° 15-28, Armenia Q – CAM Piso 1, C. </w:t>
                          </w:r>
                          <w:r>
                            <w:rPr>
                              <w:rFonts w:ascii="Arial" w:eastAsia="Arial" w:hAnsi="Arial" w:cs="Arial"/>
                              <w:color w:val="000000" w:themeColor="text1"/>
                              <w:sz w:val="12"/>
                              <w:szCs w:val="12"/>
                            </w:rPr>
                            <w:t xml:space="preserve">P. 630004 </w:t>
                          </w:r>
                        </w:p>
                        <w:p w14:paraId="34212DE6" w14:textId="77777777" w:rsidR="00756E0D" w:rsidRDefault="00756E0D" w:rsidP="00756E0D">
                          <w:pPr>
                            <w:pStyle w:val="Piedepgina"/>
                            <w:tabs>
                              <w:tab w:val="clear" w:pos="8838"/>
                              <w:tab w:val="right" w:pos="8222"/>
                            </w:tabs>
                            <w:rPr>
                              <w:rFonts w:ascii="Arial" w:hAnsi="Arial" w:cs="Arial"/>
                              <w:sz w:val="12"/>
                              <w:szCs w:val="12"/>
                            </w:rPr>
                          </w:pPr>
                          <w:r>
                            <w:rPr>
                              <w:rFonts w:ascii="Arial" w:eastAsia="Arial" w:hAnsi="Arial" w:cs="Arial"/>
                              <w:color w:val="000000" w:themeColor="text1"/>
                              <w:sz w:val="12"/>
                              <w:szCs w:val="12"/>
                            </w:rPr>
                            <w:t>Correo Electrónico: desarrollosocial</w:t>
                          </w:r>
                          <w:r w:rsidRPr="00557E25">
                            <w:rPr>
                              <w:rFonts w:ascii="Arial" w:hAnsi="Arial" w:cs="Arial"/>
                              <w:sz w:val="12"/>
                              <w:szCs w:val="12"/>
                            </w:rPr>
                            <w:t>@armenia.gov.co</w:t>
                          </w:r>
                        </w:p>
                        <w:p w14:paraId="77EA9EB4" w14:textId="77777777" w:rsidR="00756E0D" w:rsidRDefault="00756E0D" w:rsidP="00756E0D">
                          <w:pPr>
                            <w:pStyle w:val="Piedepgina"/>
                            <w:tabs>
                              <w:tab w:val="clear" w:pos="8838"/>
                              <w:tab w:val="right" w:pos="8222"/>
                            </w:tabs>
                            <w:rPr>
                              <w:sz w:val="22"/>
                            </w:rPr>
                          </w:pPr>
                        </w:p>
                      </w:txbxContent>
                    </wps:txbx>
                    <wps:bodyPr rot="0" vert="horz" wrap="square" lIns="91440" tIns="45720" rIns="91440" bIns="45720" anchor="t" anchorCtr="0">
                      <a:noAutofit/>
                    </wps:bodyPr>
                  </wps:wsp>
                </a:graphicData>
              </a:graphic>
            </wp:anchor>
          </w:drawing>
        </mc:Choice>
        <mc:Fallback>
          <w:pict>
            <v:shapetype w14:anchorId="2DA557C2" id="_x0000_t202" coordsize="21600,21600" o:spt="202" path="m,l,21600r21600,l21600,xe">
              <v:stroke joinstyle="miter"/>
              <v:path gradientshapeok="t" o:connecttype="rect"/>
            </v:shapetype>
            <v:shape id="Cuadro de texto 2" o:spid="_x0000_s1026" type="#_x0000_t202" style="position:absolute;margin-left:152.45pt;margin-top:15.6pt;width:281.25pt;height:33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" filled="f" stroked="f">
              <v:textbox>
                <w:txbxContent>
                  <w:p w14:paraId="5681297B" w14:textId="77777777" w:rsidR="00756E0D" w:rsidRDefault="00756E0D" w:rsidP="00756E0D">
                    <w:pPr>
                      <w:pStyle w:val="Piedepgina"/>
                      <w:tabs>
                        <w:tab w:val="clear" w:pos="8838"/>
                        <w:tab w:val="right" w:pos="8222"/>
                      </w:tabs>
                      <w:rPr>
                        <w:rFonts w:ascii="Arial" w:eastAsia="Arial" w:hAnsi="Arial" w:cs="Arial"/>
                        <w:color w:val="000000" w:themeColor="text1"/>
                        <w:sz w:val="12"/>
                        <w:szCs w:val="12"/>
                      </w:rPr>
                    </w:pPr>
                    <w:proofErr w:type="spellStart"/>
                    <w:r>
                      <w:rPr>
                        <w:rFonts w:ascii="Arial" w:hAnsi="Arial" w:cs="Arial"/>
                        <w:color w:val="000000" w:themeColor="text1"/>
                        <w:sz w:val="12"/>
                        <w:szCs w:val="12"/>
                      </w:rPr>
                      <w:t>Cra</w:t>
                    </w:r>
                    <w:proofErr w:type="spellEnd"/>
                    <w:r>
                      <w:rPr>
                        <w:rFonts w:ascii="Arial" w:hAnsi="Arial" w:cs="Arial"/>
                        <w:color w:val="000000" w:themeColor="text1"/>
                        <w:sz w:val="12"/>
                        <w:szCs w:val="12"/>
                      </w:rPr>
                      <w:t xml:space="preserve"> 16 N° 15-28, Armenia Q – CAM Piso 1, C. </w:t>
                    </w:r>
                    <w:r>
                      <w:rPr>
                        <w:rFonts w:ascii="Arial" w:eastAsia="Arial" w:hAnsi="Arial" w:cs="Arial"/>
                        <w:color w:val="000000" w:themeColor="text1"/>
                        <w:sz w:val="12"/>
                        <w:szCs w:val="12"/>
                      </w:rPr>
                      <w:t xml:space="preserve">P. 630004 </w:t>
                    </w:r>
                  </w:p>
                  <w:p w14:paraId="34212DE6" w14:textId="77777777" w:rsidR="00756E0D" w:rsidRDefault="00756E0D" w:rsidP="00756E0D">
                    <w:pPr>
                      <w:pStyle w:val="Piedepgina"/>
                      <w:tabs>
                        <w:tab w:val="clear" w:pos="8838"/>
                        <w:tab w:val="right" w:pos="8222"/>
                      </w:tabs>
                      <w:rPr>
                        <w:rFonts w:ascii="Arial" w:hAnsi="Arial" w:cs="Arial"/>
                        <w:sz w:val="12"/>
                        <w:szCs w:val="12"/>
                      </w:rPr>
                    </w:pPr>
                    <w:r>
                      <w:rPr>
                        <w:rFonts w:ascii="Arial" w:eastAsia="Arial" w:hAnsi="Arial" w:cs="Arial"/>
                        <w:color w:val="000000" w:themeColor="text1"/>
                        <w:sz w:val="12"/>
                        <w:szCs w:val="12"/>
                      </w:rPr>
                      <w:t>Correo Electrónico: desarrollosocial</w:t>
                    </w:r>
                    <w:r w:rsidRPr="00557E25">
                      <w:rPr>
                        <w:rFonts w:ascii="Arial" w:hAnsi="Arial" w:cs="Arial"/>
                        <w:sz w:val="12"/>
                        <w:szCs w:val="12"/>
                      </w:rPr>
                      <w:t>@armenia.gov.co</w:t>
                    </w:r>
                  </w:p>
                  <w:p w14:paraId="77EA9EB4" w14:textId="77777777" w:rsidR="00756E0D" w:rsidRDefault="00756E0D" w:rsidP="00756E0D">
                    <w:pPr>
                      <w:pStyle w:val="Piedepgina"/>
                      <w:tabs>
                        <w:tab w:val="clear" w:pos="8838"/>
                        <w:tab w:val="right" w:pos="8222"/>
                      </w:tabs>
                      <w:rPr>
                        <w:sz w:val="22"/>
                      </w:rPr>
                    </w:pPr>
                  </w:p>
                </w:txbxContent>
              </v:textbox>
            </v:shape>
          </w:pict>
        </mc:Fallback>
      </mc:AlternateContent>
    </w:r>
    <w:r>
      <w:tab/>
      <w:t xml:space="preserve">      </w:t>
    </w:r>
    <w:r>
      <w:rPr>
        <w:rFonts w:ascii="Arial" w:eastAsia="Arial" w:hAnsi="Arial" w:cs="Arial"/>
        <w:noProof/>
        <w:lang w:eastAsia="es-CO"/>
      </w:rPr>
      <w:drawing>
        <wp:inline distT="0" distB="0" distL="0" distR="0" wp14:anchorId="02F22567" wp14:editId="1E91A2F5">
          <wp:extent cx="510540" cy="601345"/>
          <wp:effectExtent l="0" t="0" r="381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8947" cy="623037"/>
                  </a:xfrm>
                  <a:prstGeom prst="rect">
                    <a:avLst/>
                  </a:prstGeom>
                </pic:spPr>
              </pic:pic>
            </a:graphicData>
          </a:graphic>
        </wp:inline>
      </w:drawing>
    </w:r>
  </w:p>
  <w:p w14:paraId="4E220040" w14:textId="77777777" w:rsidR="0037495C" w:rsidRDefault="0037495C" w:rsidP="0037495C">
    <w:pPr>
      <w:pStyle w:val="Piedepgina"/>
      <w:tabs>
        <w:tab w:val="clear" w:pos="4419"/>
        <w:tab w:val="clear" w:pos="8838"/>
      </w:tabs>
      <w:rPr>
        <w:rFonts w:ascii="Arial" w:hAnsi="Arial" w:cs="Arial"/>
        <w:sz w:val="14"/>
        <w:szCs w:val="14"/>
      </w:rPr>
    </w:pPr>
  </w:p>
  <w:p w14:paraId="24536062" w14:textId="116FD4E1" w:rsidR="00756E0D" w:rsidRPr="0037495C" w:rsidRDefault="0037495C" w:rsidP="0037495C">
    <w:pPr>
      <w:pStyle w:val="Piedepgina"/>
      <w:tabs>
        <w:tab w:val="clear" w:pos="4419"/>
        <w:tab w:val="clear" w:pos="8838"/>
      </w:tabs>
      <w:rPr>
        <w:rFonts w:ascii="Arial" w:hAnsi="Arial" w:cs="Arial"/>
        <w:sz w:val="14"/>
        <w:szCs w:val="14"/>
      </w:rPr>
    </w:pPr>
    <w:r>
      <w:rPr>
        <w:rFonts w:ascii="Arial" w:hAnsi="Arial" w:cs="Arial"/>
        <w:sz w:val="14"/>
        <w:szCs w:val="14"/>
      </w:rPr>
      <w:t>R-DF-SGI-001 V2 21/02/2025</w:t>
    </w:r>
  </w:p>
  <w:p w14:paraId="3E92DDC5" w14:textId="77777777" w:rsidR="00466196" w:rsidRDefault="00466196">
    <w:pPr>
      <w:pStyle w:val="Textoindependiente"/>
      <w:spacing w:line="14" w:lineRule="auto"/>
      <w:rPr>
        <w:sz w:val="20"/>
      </w:rPr>
    </w:pPr>
    <w:r>
      <w:rPr>
        <w:noProof/>
        <w:sz w:val="20"/>
        <w:lang w:eastAsia="es-CO"/>
      </w:rPr>
      <mc:AlternateContent>
        <mc:Choice Requires="wps">
          <w:drawing>
            <wp:anchor distT="0" distB="0" distL="0" distR="0" simplePos="0" relativeHeight="251662336" behindDoc="1" locked="0" layoutInCell="1" allowOverlap="1" wp14:anchorId="35AEA878" wp14:editId="0881E4A1">
              <wp:simplePos x="0" y="0"/>
              <wp:positionH relativeFrom="page">
                <wp:posOffset>6513321</wp:posOffset>
              </wp:positionH>
              <wp:positionV relativeFrom="page">
                <wp:posOffset>9269469</wp:posOffset>
              </wp:positionV>
              <wp:extent cx="229235" cy="167005"/>
              <wp:effectExtent l="0" t="0" r="0" b="0"/>
              <wp:wrapNone/>
              <wp:docPr id="8"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80FD5C5" w14:textId="77777777" w:rsidR="00466196" w:rsidRDefault="00466196">
                          <w:pPr>
                            <w:spacing w:before="12"/>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1423D3">
                            <w:rPr>
                              <w:rFonts w:ascii="Arial MT"/>
                              <w:noProof/>
                              <w:spacing w:val="-5"/>
                              <w:sz w:val="20"/>
                            </w:rPr>
                            <w:t>4</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35AEA878" id="_x0000_t202" coordsize="21600,21600" o:spt="202" path="m,l,21600r21600,l21600,xe">
              <v:stroke joinstyle="miter"/>
              <v:path gradientshapeok="t" o:connecttype="rect"/>
            </v:shapetype>
            <v:shape id="Textbox 54" o:spid="_x0000_s1027" type="#_x0000_t202" style="position:absolute;margin-left:512.85pt;margin-top:729.9pt;width:18.05pt;height:13.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" filled="f" stroked="f">
              <v:path arrowok="t"/>
              <v:textbox inset="0,0,0,0">
                <w:txbxContent>
                  <w:p w14:paraId="180FD5C5" w14:textId="77777777" w:rsidR="00466196" w:rsidRDefault="00466196">
                    <w:pPr>
                      <w:spacing w:before="12"/>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1423D3">
                      <w:rPr>
                        <w:rFonts w:ascii="Arial MT"/>
                        <w:noProof/>
                        <w:spacing w:val="-5"/>
                        <w:sz w:val="20"/>
                      </w:rPr>
                      <w:t>4</w:t>
                    </w:r>
                    <w:r>
                      <w:rPr>
                        <w:rFonts w:ascii="Arial MT"/>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9C8C2" w14:textId="77777777" w:rsidR="00CD2206" w:rsidRDefault="00CD2206">
    <w:pPr>
      <w:pStyle w:val="Piedepgina"/>
      <w:ind w:left="142"/>
    </w:pPr>
    <w:r>
      <w:rPr>
        <w:rFonts w:ascii="Arial" w:hAnsi="Arial" w:cs="Arial"/>
        <w:b/>
        <w:noProof/>
        <w:lang w:eastAsia="es-CO"/>
      </w:rPr>
      <w:drawing>
        <wp:anchor distT="0" distB="0" distL="114300" distR="114300" simplePos="0" relativeHeight="251660288" behindDoc="0" locked="0" layoutInCell="1" allowOverlap="1" wp14:anchorId="2715F467" wp14:editId="104DEC06">
          <wp:simplePos x="0" y="0"/>
          <wp:positionH relativeFrom="margin">
            <wp:posOffset>2540</wp:posOffset>
          </wp:positionH>
          <wp:positionV relativeFrom="paragraph">
            <wp:posOffset>151130</wp:posOffset>
          </wp:positionV>
          <wp:extent cx="528320" cy="624840"/>
          <wp:effectExtent l="0" t="0" r="5080" b="3810"/>
          <wp:wrapNone/>
          <wp:docPr id="22" name="Imagen 22"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28598" cy="625042"/>
                  </a:xfrm>
                  <a:prstGeom prst="rect">
                    <a:avLst/>
                  </a:prstGeom>
                  <a:noFill/>
                  <a:ln>
                    <a:noFill/>
                  </a:ln>
                </pic:spPr>
              </pic:pic>
            </a:graphicData>
          </a:graphic>
        </wp:anchor>
      </w:drawing>
    </w:r>
    <w:r>
      <w:t xml:space="preserve">                      </w:t>
    </w:r>
  </w:p>
  <w:p w14:paraId="30F767BC" w14:textId="77777777" w:rsidR="00CD2206" w:rsidRDefault="00CD2206">
    <w:pPr>
      <w:pStyle w:val="Piedepgina"/>
      <w:tabs>
        <w:tab w:val="clear" w:pos="4419"/>
        <w:tab w:val="clear" w:pos="8838"/>
        <w:tab w:val="left" w:pos="708"/>
        <w:tab w:val="left" w:pos="1416"/>
        <w:tab w:val="left" w:pos="2253"/>
      </w:tabs>
    </w:pPr>
    <w:r>
      <w:rPr>
        <w:rFonts w:ascii="Arial" w:hAnsi="Arial" w:cs="Arial"/>
        <w:noProof/>
        <w:color w:val="000000" w:themeColor="text1"/>
        <w:sz w:val="18"/>
        <w:szCs w:val="18"/>
        <w:lang w:eastAsia="es-CO"/>
      </w:rPr>
      <mc:AlternateContent>
        <mc:Choice Requires="wps">
          <w:drawing>
            <wp:anchor distT="45720" distB="45720" distL="114300" distR="114300" simplePos="0" relativeHeight="251659264" behindDoc="0" locked="0" layoutInCell="1" allowOverlap="1" wp14:anchorId="186460C9" wp14:editId="5DE1BC7F">
              <wp:simplePos x="0" y="0"/>
              <wp:positionH relativeFrom="column">
                <wp:posOffset>1936115</wp:posOffset>
              </wp:positionH>
              <wp:positionV relativeFrom="paragraph">
                <wp:posOffset>198120</wp:posOffset>
              </wp:positionV>
              <wp:extent cx="3571875" cy="4191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593" cy="419100"/>
                      </a:xfrm>
                      <a:prstGeom prst="rect">
                        <a:avLst/>
                      </a:prstGeom>
                      <a:noFill/>
                      <a:ln w="9525">
                        <a:noFill/>
                        <a:miter lim="800000"/>
                      </a:ln>
                    </wps:spPr>
                    <wps:txbx>
                      <w:txbxContent>
                        <w:p w14:paraId="6FE5B509" w14:textId="316179F3" w:rsidR="00CD2206" w:rsidRDefault="00CD2206" w:rsidP="003A4FAE">
                          <w:pPr>
                            <w:pStyle w:val="Piedepgina"/>
                            <w:tabs>
                              <w:tab w:val="clear" w:pos="8838"/>
                              <w:tab w:val="right" w:pos="8222"/>
                            </w:tabs>
                            <w:rPr>
                              <w:rFonts w:ascii="Arial" w:eastAsia="Arial" w:hAnsi="Arial" w:cs="Arial"/>
                              <w:color w:val="000000" w:themeColor="text1"/>
                              <w:sz w:val="12"/>
                              <w:szCs w:val="12"/>
                            </w:rPr>
                          </w:pPr>
                          <w:bookmarkStart w:id="20" w:name="_Hlk191026270"/>
                          <w:proofErr w:type="spellStart"/>
                          <w:r>
                            <w:rPr>
                              <w:rFonts w:ascii="Arial" w:hAnsi="Arial" w:cs="Arial"/>
                              <w:color w:val="000000" w:themeColor="text1"/>
                              <w:sz w:val="12"/>
                              <w:szCs w:val="12"/>
                            </w:rPr>
                            <w:t>Cra</w:t>
                          </w:r>
                          <w:proofErr w:type="spellEnd"/>
                          <w:r>
                            <w:rPr>
                              <w:rFonts w:ascii="Arial" w:hAnsi="Arial" w:cs="Arial"/>
                              <w:color w:val="000000" w:themeColor="text1"/>
                              <w:sz w:val="12"/>
                              <w:szCs w:val="12"/>
                            </w:rPr>
                            <w:t xml:space="preserve"> 16 N° 15-28, Armenia Q – CAM Piso 1, C. </w:t>
                          </w:r>
                          <w:r>
                            <w:rPr>
                              <w:rFonts w:ascii="Arial" w:eastAsia="Arial" w:hAnsi="Arial" w:cs="Arial"/>
                              <w:color w:val="000000" w:themeColor="text1"/>
                              <w:sz w:val="12"/>
                              <w:szCs w:val="12"/>
                            </w:rPr>
                            <w:t xml:space="preserve">P. 630004 </w:t>
                          </w:r>
                        </w:p>
                        <w:p w14:paraId="5A5F1DC4" w14:textId="458F7F5A" w:rsidR="00CD2206" w:rsidRDefault="00CD2206" w:rsidP="003A4FAE">
                          <w:pPr>
                            <w:pStyle w:val="Piedepgina"/>
                            <w:tabs>
                              <w:tab w:val="clear" w:pos="8838"/>
                              <w:tab w:val="right" w:pos="8222"/>
                            </w:tabs>
                            <w:rPr>
                              <w:rFonts w:ascii="Arial" w:hAnsi="Arial" w:cs="Arial"/>
                              <w:sz w:val="12"/>
                              <w:szCs w:val="12"/>
                            </w:rPr>
                          </w:pPr>
                          <w:r>
                            <w:rPr>
                              <w:rFonts w:ascii="Arial" w:eastAsia="Arial" w:hAnsi="Arial" w:cs="Arial"/>
                              <w:color w:val="000000" w:themeColor="text1"/>
                              <w:sz w:val="12"/>
                              <w:szCs w:val="12"/>
                            </w:rPr>
                            <w:t>Correo Electrónico: desarrollosocial</w:t>
                          </w:r>
                          <w:r w:rsidRPr="00557E25">
                            <w:rPr>
                              <w:rFonts w:ascii="Arial" w:hAnsi="Arial" w:cs="Arial"/>
                              <w:sz w:val="12"/>
                              <w:szCs w:val="12"/>
                            </w:rPr>
                            <w:t>@armenia.gov.co</w:t>
                          </w:r>
                        </w:p>
                        <w:bookmarkEnd w:id="20"/>
                        <w:p w14:paraId="481C7E53" w14:textId="1DA8CDA3" w:rsidR="00CD2206" w:rsidRDefault="00CD2206">
                          <w:pPr>
                            <w:pStyle w:val="Piedepgina"/>
                            <w:tabs>
                              <w:tab w:val="clear" w:pos="8838"/>
                              <w:tab w:val="right" w:pos="8222"/>
                            </w:tabs>
                            <w:rPr>
                              <w:sz w:val="22"/>
                            </w:rPr>
                          </w:pPr>
                        </w:p>
                      </w:txbxContent>
                    </wps:txbx>
                    <wps:bodyPr rot="0" vert="horz" wrap="square" lIns="91440" tIns="45720" rIns="91440" bIns="45720" anchor="t" anchorCtr="0">
                      <a:noAutofit/>
                    </wps:bodyPr>
                  </wps:wsp>
                </a:graphicData>
              </a:graphic>
            </wp:anchor>
          </w:drawing>
        </mc:Choice>
        <mc:Fallback>
          <w:pict>
            <v:shapetype w14:anchorId="186460C9" id="_x0000_t202" coordsize="21600,21600" o:spt="202" path="m,l,21600r21600,l21600,xe">
              <v:stroke joinstyle="miter"/>
              <v:path gradientshapeok="t" o:connecttype="rect"/>
            </v:shapetype>
            <v:shape id="_x0000_s1028" type="#_x0000_t202" style="position:absolute;margin-left:152.45pt;margin-top:15.6pt;width:281.25pt;height:3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" filled="f" stroked="f">
              <v:textbox>
                <w:txbxContent>
                  <w:p w14:paraId="6FE5B509" w14:textId="316179F3" w:rsidR="00CD2206" w:rsidRDefault="00CD2206" w:rsidP="003A4FAE">
                    <w:pPr>
                      <w:pStyle w:val="Piedepgina"/>
                      <w:tabs>
                        <w:tab w:val="clear" w:pos="8838"/>
                        <w:tab w:val="right" w:pos="8222"/>
                      </w:tabs>
                      <w:rPr>
                        <w:rFonts w:ascii="Arial" w:eastAsia="Arial" w:hAnsi="Arial" w:cs="Arial"/>
                        <w:color w:val="000000" w:themeColor="text1"/>
                        <w:sz w:val="12"/>
                        <w:szCs w:val="12"/>
                      </w:rPr>
                    </w:pPr>
                    <w:bookmarkStart w:id="21" w:name="_Hlk191026270"/>
                    <w:proofErr w:type="spellStart"/>
                    <w:r>
                      <w:rPr>
                        <w:rFonts w:ascii="Arial" w:hAnsi="Arial" w:cs="Arial"/>
                        <w:color w:val="000000" w:themeColor="text1"/>
                        <w:sz w:val="12"/>
                        <w:szCs w:val="12"/>
                      </w:rPr>
                      <w:t>Cra</w:t>
                    </w:r>
                    <w:proofErr w:type="spellEnd"/>
                    <w:r>
                      <w:rPr>
                        <w:rFonts w:ascii="Arial" w:hAnsi="Arial" w:cs="Arial"/>
                        <w:color w:val="000000" w:themeColor="text1"/>
                        <w:sz w:val="12"/>
                        <w:szCs w:val="12"/>
                      </w:rPr>
                      <w:t xml:space="preserve"> 16 N° 15-28, Armenia Q – CAM Piso 1, C. </w:t>
                    </w:r>
                    <w:r>
                      <w:rPr>
                        <w:rFonts w:ascii="Arial" w:eastAsia="Arial" w:hAnsi="Arial" w:cs="Arial"/>
                        <w:color w:val="000000" w:themeColor="text1"/>
                        <w:sz w:val="12"/>
                        <w:szCs w:val="12"/>
                      </w:rPr>
                      <w:t xml:space="preserve">P. 630004 </w:t>
                    </w:r>
                  </w:p>
                  <w:p w14:paraId="5A5F1DC4" w14:textId="458F7F5A" w:rsidR="00CD2206" w:rsidRDefault="00CD2206" w:rsidP="003A4FAE">
                    <w:pPr>
                      <w:pStyle w:val="Piedepgina"/>
                      <w:tabs>
                        <w:tab w:val="clear" w:pos="8838"/>
                        <w:tab w:val="right" w:pos="8222"/>
                      </w:tabs>
                      <w:rPr>
                        <w:rFonts w:ascii="Arial" w:hAnsi="Arial" w:cs="Arial"/>
                        <w:sz w:val="12"/>
                        <w:szCs w:val="12"/>
                      </w:rPr>
                    </w:pPr>
                    <w:r>
                      <w:rPr>
                        <w:rFonts w:ascii="Arial" w:eastAsia="Arial" w:hAnsi="Arial" w:cs="Arial"/>
                        <w:color w:val="000000" w:themeColor="text1"/>
                        <w:sz w:val="12"/>
                        <w:szCs w:val="12"/>
                      </w:rPr>
                      <w:t>Correo Electrónico: desarrollosocial</w:t>
                    </w:r>
                    <w:r w:rsidRPr="00557E25">
                      <w:rPr>
                        <w:rFonts w:ascii="Arial" w:hAnsi="Arial" w:cs="Arial"/>
                        <w:sz w:val="12"/>
                        <w:szCs w:val="12"/>
                      </w:rPr>
                      <w:t>@armenia.gov.co</w:t>
                    </w:r>
                  </w:p>
                  <w:bookmarkEnd w:id="21"/>
                  <w:p w14:paraId="481C7E53" w14:textId="1DA8CDA3" w:rsidR="00CD2206" w:rsidRDefault="00CD2206">
                    <w:pPr>
                      <w:pStyle w:val="Piedepgina"/>
                      <w:tabs>
                        <w:tab w:val="clear" w:pos="8838"/>
                        <w:tab w:val="right" w:pos="8222"/>
                      </w:tabs>
                      <w:rPr>
                        <w:sz w:val="22"/>
                      </w:rPr>
                    </w:pPr>
                  </w:p>
                </w:txbxContent>
              </v:textbox>
            </v:shape>
          </w:pict>
        </mc:Fallback>
      </mc:AlternateContent>
    </w:r>
    <w:r>
      <w:tab/>
      <w:t xml:space="preserve">      </w:t>
    </w:r>
    <w:r>
      <w:rPr>
        <w:rFonts w:ascii="Arial" w:eastAsia="Arial" w:hAnsi="Arial" w:cs="Arial"/>
        <w:noProof/>
        <w:lang w:eastAsia="es-CO"/>
      </w:rPr>
      <w:drawing>
        <wp:inline distT="0" distB="0" distL="0" distR="0" wp14:anchorId="3809428B" wp14:editId="564AADF4">
          <wp:extent cx="510540" cy="601345"/>
          <wp:effectExtent l="0" t="0" r="381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8947" cy="623037"/>
                  </a:xfrm>
                  <a:prstGeom prst="rect">
                    <a:avLst/>
                  </a:prstGeom>
                </pic:spPr>
              </pic:pic>
            </a:graphicData>
          </a:graphic>
        </wp:inline>
      </w:drawing>
    </w:r>
    <w:r>
      <w:tab/>
    </w:r>
  </w:p>
  <w:p w14:paraId="40E593F3" w14:textId="2FEBE57A" w:rsidR="00CD2206" w:rsidRDefault="00CD2206" w:rsidP="004402AB">
    <w:pPr>
      <w:pStyle w:val="Piedepgina"/>
      <w:tabs>
        <w:tab w:val="clear" w:pos="4419"/>
        <w:tab w:val="clear" w:pos="8838"/>
      </w:tabs>
      <w:rPr>
        <w:rFonts w:ascii="Arial" w:hAnsi="Arial" w:cs="Arial"/>
        <w:sz w:val="14"/>
        <w:szCs w:val="14"/>
      </w:rPr>
    </w:pPr>
    <w:bookmarkStart w:id="21" w:name="_Hlk191026248"/>
    <w:r>
      <w:rPr>
        <w:rFonts w:ascii="Arial" w:hAnsi="Arial" w:cs="Arial"/>
        <w:sz w:val="14"/>
        <w:szCs w:val="14"/>
      </w:rPr>
      <w:t>R-DF-SGI-001 V2 21/02/2025</w:t>
    </w:r>
  </w:p>
  <w:bookmarkEnd w:id="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26C88" w14:textId="77777777" w:rsidR="00433105" w:rsidRDefault="00433105">
      <w:r>
        <w:separator/>
      </w:r>
    </w:p>
  </w:footnote>
  <w:footnote w:type="continuationSeparator" w:id="0">
    <w:p w14:paraId="189C2362" w14:textId="77777777" w:rsidR="00433105" w:rsidRDefault="004331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7ECAD" w14:textId="77777777" w:rsidR="00756E0D" w:rsidRDefault="00756E0D" w:rsidP="00756E0D">
    <w:pPr>
      <w:pStyle w:val="Encabezado"/>
      <w:jc w:val="both"/>
      <w:rPr>
        <w:rFonts w:eastAsia="Arial"/>
        <w:noProof/>
        <w:lang w:eastAsia="es-CO"/>
      </w:rPr>
    </w:pPr>
  </w:p>
  <w:p w14:paraId="44BB5F2B" w14:textId="77777777" w:rsidR="00CA012E" w:rsidRDefault="00CA012E" w:rsidP="00756E0D">
    <w:pPr>
      <w:pStyle w:val="Encabezado"/>
      <w:jc w:val="both"/>
      <w:rPr>
        <w:rFonts w:eastAsia="Arial"/>
        <w:noProof/>
        <w:lang w:eastAsia="es-CO"/>
      </w:rPr>
    </w:pPr>
  </w:p>
  <w:p w14:paraId="633EBEB9" w14:textId="77777777" w:rsidR="00CA012E" w:rsidRDefault="00CA012E" w:rsidP="00756E0D">
    <w:pPr>
      <w:pStyle w:val="Encabezado"/>
      <w:jc w:val="both"/>
      <w:rPr>
        <w:rFonts w:eastAsia="Arial"/>
        <w:noProof/>
        <w:lang w:eastAsia="es-CO"/>
      </w:rPr>
    </w:pPr>
  </w:p>
  <w:p w14:paraId="42DA38D7" w14:textId="3F471E89" w:rsidR="00756E0D" w:rsidRDefault="00756E0D" w:rsidP="00756E0D">
    <w:pPr>
      <w:pStyle w:val="Encabezado"/>
      <w:jc w:val="both"/>
    </w:pPr>
    <w:r>
      <w:rPr>
        <w:rFonts w:eastAsia="Arial"/>
        <w:noProof/>
        <w:lang w:eastAsia="es-CO"/>
      </w:rPr>
      <w:drawing>
        <wp:inline distT="0" distB="0" distL="0" distR="0" wp14:anchorId="266B3D92" wp14:editId="4D488957">
          <wp:extent cx="2755265" cy="53334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804256" cy="54282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D3A1" w14:textId="43BC4F19" w:rsidR="00CD2206" w:rsidRDefault="00CD2206">
    <w:pPr>
      <w:pStyle w:val="Encabezado"/>
      <w:ind w:left="-142"/>
      <w:rPr>
        <w:rFonts w:eastAsia="Arial"/>
      </w:rPr>
    </w:pPr>
    <w:r>
      <w:rPr>
        <w:rFonts w:eastAsia="Arial"/>
        <w:noProof/>
        <w:lang w:eastAsia="es-CO"/>
      </w:rPr>
      <w:drawing>
        <wp:inline distT="0" distB="0" distL="0" distR="0" wp14:anchorId="2A33433B" wp14:editId="616DBFB0">
          <wp:extent cx="2757600" cy="62280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757600" cy="622800"/>
                  </a:xfrm>
                  <a:prstGeom prst="rect">
                    <a:avLst/>
                  </a:prstGeom>
                </pic:spPr>
              </pic:pic>
            </a:graphicData>
          </a:graphic>
        </wp:inline>
      </w:drawing>
    </w:r>
    <w:r>
      <w:rPr>
        <w:rFonts w:eastAsia="Arial"/>
      </w:rPr>
      <w:t xml:space="preserve"> </w:t>
    </w:r>
  </w:p>
  <w:p w14:paraId="745C91AA" w14:textId="77777777" w:rsidR="00CD2206" w:rsidRDefault="00CD2206">
    <w:pPr>
      <w:pStyle w:val="Encabezado"/>
      <w:ind w:left="-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left" w:pos="0"/>
        </w:tabs>
        <w:ind w:left="432" w:hanging="432"/>
      </w:pPr>
    </w:lvl>
    <w:lvl w:ilvl="1">
      <w:start w:val="1"/>
      <w:numFmt w:val="none"/>
      <w:pStyle w:val="Ttulo2"/>
      <w:suff w:val="nothing"/>
      <w:lvlText w:val=""/>
      <w:lvlJc w:val="left"/>
      <w:pPr>
        <w:tabs>
          <w:tab w:val="left" w:pos="0"/>
        </w:tabs>
        <w:ind w:left="576" w:hanging="576"/>
      </w:pPr>
    </w:lvl>
    <w:lvl w:ilvl="2">
      <w:start w:val="1"/>
      <w:numFmt w:val="none"/>
      <w:pStyle w:val="Ttulo3"/>
      <w:suff w:val="nothing"/>
      <w:lvlText w:val=""/>
      <w:lvlJc w:val="left"/>
      <w:pPr>
        <w:tabs>
          <w:tab w:val="left" w:pos="0"/>
        </w:tabs>
        <w:ind w:left="720" w:hanging="720"/>
      </w:pPr>
    </w:lvl>
    <w:lvl w:ilvl="3">
      <w:start w:val="1"/>
      <w:numFmt w:val="none"/>
      <w:pStyle w:val="Ttulo4"/>
      <w:suff w:val="nothing"/>
      <w:lvlText w:val=""/>
      <w:lvlJc w:val="left"/>
      <w:pPr>
        <w:tabs>
          <w:tab w:val="left" w:pos="0"/>
        </w:tabs>
        <w:ind w:left="864" w:hanging="864"/>
      </w:pPr>
    </w:lvl>
    <w:lvl w:ilvl="4">
      <w:start w:val="1"/>
      <w:numFmt w:val="none"/>
      <w:pStyle w:val="Ttulo5"/>
      <w:suff w:val="nothing"/>
      <w:lvlText w:val=""/>
      <w:lvlJc w:val="left"/>
      <w:pPr>
        <w:tabs>
          <w:tab w:val="left" w:pos="0"/>
        </w:tabs>
        <w:ind w:left="1008" w:hanging="1008"/>
      </w:pPr>
    </w:lvl>
    <w:lvl w:ilvl="5">
      <w:start w:val="1"/>
      <w:numFmt w:val="none"/>
      <w:pStyle w:val="Ttulo6"/>
      <w:suff w:val="nothing"/>
      <w:lvlText w:val=""/>
      <w:lvlJc w:val="left"/>
      <w:pPr>
        <w:tabs>
          <w:tab w:val="left" w:pos="0"/>
        </w:tabs>
        <w:ind w:left="1152" w:hanging="1152"/>
      </w:pPr>
    </w:lvl>
    <w:lvl w:ilvl="6">
      <w:start w:val="1"/>
      <w:numFmt w:val="none"/>
      <w:pStyle w:val="Ttulo7"/>
      <w:suff w:val="nothing"/>
      <w:lvlText w:val=""/>
      <w:lvlJc w:val="left"/>
      <w:pPr>
        <w:tabs>
          <w:tab w:val="left" w:pos="0"/>
        </w:tabs>
        <w:ind w:left="1296" w:hanging="1296"/>
      </w:pPr>
    </w:lvl>
    <w:lvl w:ilvl="7">
      <w:start w:val="1"/>
      <w:numFmt w:val="none"/>
      <w:pStyle w:val="Ttulo8"/>
      <w:suff w:val="nothing"/>
      <w:lvlText w:val=""/>
      <w:lvlJc w:val="left"/>
      <w:pPr>
        <w:tabs>
          <w:tab w:val="left" w:pos="0"/>
        </w:tabs>
        <w:ind w:left="1440" w:hanging="1440"/>
      </w:pPr>
    </w:lvl>
    <w:lvl w:ilvl="8">
      <w:start w:val="1"/>
      <w:numFmt w:val="none"/>
      <w:pStyle w:val="Ttulo9"/>
      <w:suff w:val="nothing"/>
      <w:lvlText w:val=""/>
      <w:lvlJc w:val="left"/>
      <w:pPr>
        <w:tabs>
          <w:tab w:val="left" w:pos="0"/>
        </w:tabs>
        <w:ind w:left="1584" w:hanging="1584"/>
      </w:pPr>
    </w:lvl>
  </w:abstractNum>
  <w:abstractNum w:abstractNumId="1" w15:restartNumberingAfterBreak="0">
    <w:nsid w:val="01DC028C"/>
    <w:multiLevelType w:val="multilevel"/>
    <w:tmpl w:val="BD0C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A27CA"/>
    <w:multiLevelType w:val="multilevel"/>
    <w:tmpl w:val="6092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536DC"/>
    <w:multiLevelType w:val="hybridMultilevel"/>
    <w:tmpl w:val="670A770C"/>
    <w:lvl w:ilvl="0" w:tplc="A5AE7844">
      <w:start w:val="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333EAA"/>
    <w:multiLevelType w:val="multilevel"/>
    <w:tmpl w:val="8AEABA8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923B55"/>
    <w:multiLevelType w:val="hybridMultilevel"/>
    <w:tmpl w:val="7862A3D4"/>
    <w:lvl w:ilvl="0" w:tplc="BD2A9AA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D16892"/>
    <w:multiLevelType w:val="hybridMultilevel"/>
    <w:tmpl w:val="873C9ECE"/>
    <w:lvl w:ilvl="0" w:tplc="C088C48A">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36E1F14"/>
    <w:multiLevelType w:val="hybridMultilevel"/>
    <w:tmpl w:val="400ED576"/>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8" w15:restartNumberingAfterBreak="0">
    <w:nsid w:val="1B3335F9"/>
    <w:multiLevelType w:val="multilevel"/>
    <w:tmpl w:val="9B303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0296A"/>
    <w:multiLevelType w:val="multilevel"/>
    <w:tmpl w:val="192C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D73DF"/>
    <w:multiLevelType w:val="multilevel"/>
    <w:tmpl w:val="E95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71700"/>
    <w:multiLevelType w:val="multilevel"/>
    <w:tmpl w:val="058A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B6E32"/>
    <w:multiLevelType w:val="hybridMultilevel"/>
    <w:tmpl w:val="FBA2FDC8"/>
    <w:lvl w:ilvl="0" w:tplc="2298809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309A6"/>
    <w:multiLevelType w:val="hybridMultilevel"/>
    <w:tmpl w:val="AA646E5A"/>
    <w:lvl w:ilvl="0" w:tplc="7974B9E2">
      <w:numFmt w:val="bullet"/>
      <w:lvlText w:val="-"/>
      <w:lvlJc w:val="left"/>
      <w:pPr>
        <w:ind w:left="1069" w:hanging="360"/>
      </w:pPr>
      <w:rPr>
        <w:rFonts w:ascii="Arial" w:eastAsia="Verdana" w:hAnsi="Arial" w:cs="Arial"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14" w15:restartNumberingAfterBreak="0">
    <w:nsid w:val="291542BB"/>
    <w:multiLevelType w:val="hybridMultilevel"/>
    <w:tmpl w:val="09AA2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AC4D47"/>
    <w:multiLevelType w:val="hybridMultilevel"/>
    <w:tmpl w:val="6B9220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E32EAA"/>
    <w:multiLevelType w:val="hybridMultilevel"/>
    <w:tmpl w:val="F4422042"/>
    <w:lvl w:ilvl="0" w:tplc="DC5C68D6">
      <w:start w:val="1"/>
      <w:numFmt w:val="lowerLetter"/>
      <w:lvlText w:val="%1."/>
      <w:lvlJc w:val="left"/>
      <w:pPr>
        <w:ind w:left="982" w:hanging="360"/>
      </w:pPr>
      <w:rPr>
        <w:rFonts w:ascii="Verdana" w:eastAsia="Verdana" w:hAnsi="Verdana" w:cs="Verdana" w:hint="default"/>
        <w:b/>
        <w:bCs/>
        <w:i w:val="0"/>
        <w:iCs w:val="0"/>
        <w:spacing w:val="-2"/>
        <w:w w:val="100"/>
        <w:sz w:val="22"/>
        <w:szCs w:val="22"/>
        <w:lang w:val="es-ES" w:eastAsia="en-US" w:bidi="ar-SA"/>
      </w:rPr>
    </w:lvl>
    <w:lvl w:ilvl="1" w:tplc="3FE6C5C8">
      <w:numFmt w:val="bullet"/>
      <w:lvlText w:val="•"/>
      <w:lvlJc w:val="left"/>
      <w:pPr>
        <w:ind w:left="1818" w:hanging="360"/>
      </w:pPr>
      <w:rPr>
        <w:rFonts w:hint="default"/>
        <w:lang w:val="es-ES" w:eastAsia="en-US" w:bidi="ar-SA"/>
      </w:rPr>
    </w:lvl>
    <w:lvl w:ilvl="2" w:tplc="FEB4C652">
      <w:numFmt w:val="bullet"/>
      <w:lvlText w:val="•"/>
      <w:lvlJc w:val="left"/>
      <w:pPr>
        <w:ind w:left="2656" w:hanging="360"/>
      </w:pPr>
      <w:rPr>
        <w:rFonts w:hint="default"/>
        <w:lang w:val="es-ES" w:eastAsia="en-US" w:bidi="ar-SA"/>
      </w:rPr>
    </w:lvl>
    <w:lvl w:ilvl="3" w:tplc="C9F6A02E">
      <w:numFmt w:val="bullet"/>
      <w:lvlText w:val="•"/>
      <w:lvlJc w:val="left"/>
      <w:pPr>
        <w:ind w:left="3494" w:hanging="360"/>
      </w:pPr>
      <w:rPr>
        <w:rFonts w:hint="default"/>
        <w:lang w:val="es-ES" w:eastAsia="en-US" w:bidi="ar-SA"/>
      </w:rPr>
    </w:lvl>
    <w:lvl w:ilvl="4" w:tplc="97425FFC">
      <w:numFmt w:val="bullet"/>
      <w:lvlText w:val="•"/>
      <w:lvlJc w:val="left"/>
      <w:pPr>
        <w:ind w:left="4332" w:hanging="360"/>
      </w:pPr>
      <w:rPr>
        <w:rFonts w:hint="default"/>
        <w:lang w:val="es-ES" w:eastAsia="en-US" w:bidi="ar-SA"/>
      </w:rPr>
    </w:lvl>
    <w:lvl w:ilvl="5" w:tplc="B6964E4A">
      <w:numFmt w:val="bullet"/>
      <w:lvlText w:val="•"/>
      <w:lvlJc w:val="left"/>
      <w:pPr>
        <w:ind w:left="5170" w:hanging="360"/>
      </w:pPr>
      <w:rPr>
        <w:rFonts w:hint="default"/>
        <w:lang w:val="es-ES" w:eastAsia="en-US" w:bidi="ar-SA"/>
      </w:rPr>
    </w:lvl>
    <w:lvl w:ilvl="6" w:tplc="DD34BFB8">
      <w:numFmt w:val="bullet"/>
      <w:lvlText w:val="•"/>
      <w:lvlJc w:val="left"/>
      <w:pPr>
        <w:ind w:left="6008" w:hanging="360"/>
      </w:pPr>
      <w:rPr>
        <w:rFonts w:hint="default"/>
        <w:lang w:val="es-ES" w:eastAsia="en-US" w:bidi="ar-SA"/>
      </w:rPr>
    </w:lvl>
    <w:lvl w:ilvl="7" w:tplc="A67C75CE">
      <w:numFmt w:val="bullet"/>
      <w:lvlText w:val="•"/>
      <w:lvlJc w:val="left"/>
      <w:pPr>
        <w:ind w:left="6846" w:hanging="360"/>
      </w:pPr>
      <w:rPr>
        <w:rFonts w:hint="default"/>
        <w:lang w:val="es-ES" w:eastAsia="en-US" w:bidi="ar-SA"/>
      </w:rPr>
    </w:lvl>
    <w:lvl w:ilvl="8" w:tplc="D2B031E0">
      <w:numFmt w:val="bullet"/>
      <w:lvlText w:val="•"/>
      <w:lvlJc w:val="left"/>
      <w:pPr>
        <w:ind w:left="7684" w:hanging="360"/>
      </w:pPr>
      <w:rPr>
        <w:rFonts w:hint="default"/>
        <w:lang w:val="es-ES" w:eastAsia="en-US" w:bidi="ar-SA"/>
      </w:rPr>
    </w:lvl>
  </w:abstractNum>
  <w:abstractNum w:abstractNumId="17" w15:restartNumberingAfterBreak="0">
    <w:nsid w:val="2E582092"/>
    <w:multiLevelType w:val="hybridMultilevel"/>
    <w:tmpl w:val="0054E9EC"/>
    <w:lvl w:ilvl="0" w:tplc="7C1A97E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90001F"/>
    <w:multiLevelType w:val="multilevel"/>
    <w:tmpl w:val="865C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7256D"/>
    <w:multiLevelType w:val="multilevel"/>
    <w:tmpl w:val="C4C8C2E8"/>
    <w:lvl w:ilvl="0">
      <w:start w:val="1"/>
      <w:numFmt w:val="decimal"/>
      <w:lvlText w:val="%1."/>
      <w:lvlJc w:val="left"/>
      <w:pPr>
        <w:ind w:left="720" w:hanging="360"/>
      </w:pPr>
      <w:rPr>
        <w:b/>
        <w:bC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795EB4"/>
    <w:multiLevelType w:val="hybridMultilevel"/>
    <w:tmpl w:val="B6DA4D00"/>
    <w:lvl w:ilvl="0" w:tplc="DFB252E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C33DBD"/>
    <w:multiLevelType w:val="hybridMultilevel"/>
    <w:tmpl w:val="5502BADA"/>
    <w:lvl w:ilvl="0" w:tplc="F2C8960A">
      <w:numFmt w:val="bullet"/>
      <w:lvlText w:val="-"/>
      <w:lvlJc w:val="left"/>
      <w:pPr>
        <w:ind w:left="442" w:hanging="180"/>
      </w:pPr>
      <w:rPr>
        <w:rFonts w:ascii="Verdana" w:eastAsia="Verdana" w:hAnsi="Verdana" w:cs="Verdana" w:hint="default"/>
        <w:b w:val="0"/>
        <w:bCs w:val="0"/>
        <w:i w:val="0"/>
        <w:iCs w:val="0"/>
        <w:spacing w:val="0"/>
        <w:w w:val="100"/>
        <w:sz w:val="22"/>
        <w:szCs w:val="22"/>
        <w:lang w:val="es-ES" w:eastAsia="en-US" w:bidi="ar-SA"/>
      </w:rPr>
    </w:lvl>
    <w:lvl w:ilvl="1" w:tplc="9D72883C">
      <w:numFmt w:val="bullet"/>
      <w:lvlText w:val="•"/>
      <w:lvlJc w:val="left"/>
      <w:pPr>
        <w:ind w:left="1332" w:hanging="180"/>
      </w:pPr>
      <w:rPr>
        <w:rFonts w:hint="default"/>
        <w:lang w:val="es-ES" w:eastAsia="en-US" w:bidi="ar-SA"/>
      </w:rPr>
    </w:lvl>
    <w:lvl w:ilvl="2" w:tplc="E9201304">
      <w:numFmt w:val="bullet"/>
      <w:lvlText w:val="•"/>
      <w:lvlJc w:val="left"/>
      <w:pPr>
        <w:ind w:left="2224" w:hanging="180"/>
      </w:pPr>
      <w:rPr>
        <w:rFonts w:hint="default"/>
        <w:lang w:val="es-ES" w:eastAsia="en-US" w:bidi="ar-SA"/>
      </w:rPr>
    </w:lvl>
    <w:lvl w:ilvl="3" w:tplc="DA14C0F0">
      <w:numFmt w:val="bullet"/>
      <w:lvlText w:val="•"/>
      <w:lvlJc w:val="left"/>
      <w:pPr>
        <w:ind w:left="3116" w:hanging="180"/>
      </w:pPr>
      <w:rPr>
        <w:rFonts w:hint="default"/>
        <w:lang w:val="es-ES" w:eastAsia="en-US" w:bidi="ar-SA"/>
      </w:rPr>
    </w:lvl>
    <w:lvl w:ilvl="4" w:tplc="39CA5566">
      <w:numFmt w:val="bullet"/>
      <w:lvlText w:val="•"/>
      <w:lvlJc w:val="left"/>
      <w:pPr>
        <w:ind w:left="4008" w:hanging="180"/>
      </w:pPr>
      <w:rPr>
        <w:rFonts w:hint="default"/>
        <w:lang w:val="es-ES" w:eastAsia="en-US" w:bidi="ar-SA"/>
      </w:rPr>
    </w:lvl>
    <w:lvl w:ilvl="5" w:tplc="A04E76F8">
      <w:numFmt w:val="bullet"/>
      <w:lvlText w:val="•"/>
      <w:lvlJc w:val="left"/>
      <w:pPr>
        <w:ind w:left="4900" w:hanging="180"/>
      </w:pPr>
      <w:rPr>
        <w:rFonts w:hint="default"/>
        <w:lang w:val="es-ES" w:eastAsia="en-US" w:bidi="ar-SA"/>
      </w:rPr>
    </w:lvl>
    <w:lvl w:ilvl="6" w:tplc="72A8F8F2">
      <w:numFmt w:val="bullet"/>
      <w:lvlText w:val="•"/>
      <w:lvlJc w:val="left"/>
      <w:pPr>
        <w:ind w:left="5792" w:hanging="180"/>
      </w:pPr>
      <w:rPr>
        <w:rFonts w:hint="default"/>
        <w:lang w:val="es-ES" w:eastAsia="en-US" w:bidi="ar-SA"/>
      </w:rPr>
    </w:lvl>
    <w:lvl w:ilvl="7" w:tplc="E3FE315E">
      <w:numFmt w:val="bullet"/>
      <w:lvlText w:val="•"/>
      <w:lvlJc w:val="left"/>
      <w:pPr>
        <w:ind w:left="6684" w:hanging="180"/>
      </w:pPr>
      <w:rPr>
        <w:rFonts w:hint="default"/>
        <w:lang w:val="es-ES" w:eastAsia="en-US" w:bidi="ar-SA"/>
      </w:rPr>
    </w:lvl>
    <w:lvl w:ilvl="8" w:tplc="36C80DB0">
      <w:numFmt w:val="bullet"/>
      <w:lvlText w:val="•"/>
      <w:lvlJc w:val="left"/>
      <w:pPr>
        <w:ind w:left="7576" w:hanging="180"/>
      </w:pPr>
      <w:rPr>
        <w:rFonts w:hint="default"/>
        <w:lang w:val="es-ES" w:eastAsia="en-US" w:bidi="ar-SA"/>
      </w:rPr>
    </w:lvl>
  </w:abstractNum>
  <w:abstractNum w:abstractNumId="22" w15:restartNumberingAfterBreak="0">
    <w:nsid w:val="4695035A"/>
    <w:multiLevelType w:val="multilevel"/>
    <w:tmpl w:val="97CE4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EF1982"/>
    <w:multiLevelType w:val="hybridMultilevel"/>
    <w:tmpl w:val="6D2827DC"/>
    <w:lvl w:ilvl="0" w:tplc="6E66D40E">
      <w:start w:val="1"/>
      <w:numFmt w:val="decimal"/>
      <w:lvlText w:val="%1."/>
      <w:lvlJc w:val="left"/>
      <w:pPr>
        <w:ind w:left="982" w:hanging="360"/>
      </w:pPr>
      <w:rPr>
        <w:rFonts w:ascii="Verdana" w:eastAsia="Verdana" w:hAnsi="Verdana" w:cs="Verdana" w:hint="default"/>
        <w:b/>
        <w:bCs/>
        <w:i w:val="0"/>
        <w:iCs w:val="0"/>
        <w:color w:val="9F2B92"/>
        <w:spacing w:val="-2"/>
        <w:w w:val="100"/>
        <w:sz w:val="22"/>
        <w:szCs w:val="22"/>
        <w:lang w:val="es-ES" w:eastAsia="en-US" w:bidi="ar-SA"/>
      </w:rPr>
    </w:lvl>
    <w:lvl w:ilvl="1" w:tplc="989ABC70">
      <w:start w:val="1"/>
      <w:numFmt w:val="decimal"/>
      <w:lvlText w:val="%2"/>
      <w:lvlJc w:val="left"/>
      <w:pPr>
        <w:ind w:left="1688" w:hanging="214"/>
        <w:jc w:val="right"/>
      </w:pPr>
      <w:rPr>
        <w:rFonts w:hint="default"/>
        <w:spacing w:val="0"/>
        <w:w w:val="105"/>
        <w:lang w:val="es-ES" w:eastAsia="en-US" w:bidi="ar-SA"/>
      </w:rPr>
    </w:lvl>
    <w:lvl w:ilvl="2" w:tplc="B0E26BEE">
      <w:numFmt w:val="bullet"/>
      <w:lvlText w:val="•"/>
      <w:lvlJc w:val="left"/>
      <w:pPr>
        <w:ind w:left="1940" w:hanging="214"/>
      </w:pPr>
      <w:rPr>
        <w:rFonts w:hint="default"/>
        <w:lang w:val="es-ES" w:eastAsia="en-US" w:bidi="ar-SA"/>
      </w:rPr>
    </w:lvl>
    <w:lvl w:ilvl="3" w:tplc="1D5CA274">
      <w:numFmt w:val="bullet"/>
      <w:lvlText w:val="•"/>
      <w:lvlJc w:val="left"/>
      <w:pPr>
        <w:ind w:left="2200" w:hanging="214"/>
      </w:pPr>
      <w:rPr>
        <w:rFonts w:hint="default"/>
        <w:lang w:val="es-ES" w:eastAsia="en-US" w:bidi="ar-SA"/>
      </w:rPr>
    </w:lvl>
    <w:lvl w:ilvl="4" w:tplc="AA38C7DA">
      <w:numFmt w:val="bullet"/>
      <w:lvlText w:val="•"/>
      <w:lvlJc w:val="left"/>
      <w:pPr>
        <w:ind w:left="2460" w:hanging="214"/>
      </w:pPr>
      <w:rPr>
        <w:rFonts w:hint="default"/>
        <w:lang w:val="es-ES" w:eastAsia="en-US" w:bidi="ar-SA"/>
      </w:rPr>
    </w:lvl>
    <w:lvl w:ilvl="5" w:tplc="879A9DF2">
      <w:numFmt w:val="bullet"/>
      <w:lvlText w:val="•"/>
      <w:lvlJc w:val="left"/>
      <w:pPr>
        <w:ind w:left="2720" w:hanging="214"/>
      </w:pPr>
      <w:rPr>
        <w:rFonts w:hint="default"/>
        <w:lang w:val="es-ES" w:eastAsia="en-US" w:bidi="ar-SA"/>
      </w:rPr>
    </w:lvl>
    <w:lvl w:ilvl="6" w:tplc="BDC0FD64">
      <w:numFmt w:val="bullet"/>
      <w:lvlText w:val="•"/>
      <w:lvlJc w:val="left"/>
      <w:pPr>
        <w:ind w:left="2980" w:hanging="214"/>
      </w:pPr>
      <w:rPr>
        <w:rFonts w:hint="default"/>
        <w:lang w:val="es-ES" w:eastAsia="en-US" w:bidi="ar-SA"/>
      </w:rPr>
    </w:lvl>
    <w:lvl w:ilvl="7" w:tplc="A872CF12">
      <w:numFmt w:val="bullet"/>
      <w:lvlText w:val="•"/>
      <w:lvlJc w:val="left"/>
      <w:pPr>
        <w:ind w:left="3240" w:hanging="214"/>
      </w:pPr>
      <w:rPr>
        <w:rFonts w:hint="default"/>
        <w:lang w:val="es-ES" w:eastAsia="en-US" w:bidi="ar-SA"/>
      </w:rPr>
    </w:lvl>
    <w:lvl w:ilvl="8" w:tplc="97C83FCA">
      <w:numFmt w:val="bullet"/>
      <w:lvlText w:val="•"/>
      <w:lvlJc w:val="left"/>
      <w:pPr>
        <w:ind w:left="3500" w:hanging="214"/>
      </w:pPr>
      <w:rPr>
        <w:rFonts w:hint="default"/>
        <w:lang w:val="es-ES" w:eastAsia="en-US" w:bidi="ar-SA"/>
      </w:rPr>
    </w:lvl>
  </w:abstractNum>
  <w:abstractNum w:abstractNumId="24" w15:restartNumberingAfterBreak="0">
    <w:nsid w:val="4D1F62EC"/>
    <w:multiLevelType w:val="multilevel"/>
    <w:tmpl w:val="A02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8824C2"/>
    <w:multiLevelType w:val="hybridMultilevel"/>
    <w:tmpl w:val="BCB285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2C545A"/>
    <w:multiLevelType w:val="hybridMultilevel"/>
    <w:tmpl w:val="861C7368"/>
    <w:lvl w:ilvl="0" w:tplc="86862312">
      <w:start w:val="1"/>
      <w:numFmt w:val="decimal"/>
      <w:lvlText w:val="%1"/>
      <w:lvlJc w:val="left"/>
      <w:pPr>
        <w:ind w:left="408" w:hanging="147"/>
      </w:pPr>
      <w:rPr>
        <w:rFonts w:hint="default"/>
        <w:spacing w:val="0"/>
        <w:w w:val="100"/>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284116"/>
    <w:multiLevelType w:val="multilevel"/>
    <w:tmpl w:val="E52457D0"/>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A774A99"/>
    <w:multiLevelType w:val="multilevel"/>
    <w:tmpl w:val="23C23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44876"/>
    <w:multiLevelType w:val="hybridMultilevel"/>
    <w:tmpl w:val="107A87CC"/>
    <w:lvl w:ilvl="0" w:tplc="285C99C2">
      <w:start w:val="1"/>
      <w:numFmt w:val="lowerLetter"/>
      <w:lvlText w:val="%1."/>
      <w:lvlJc w:val="left"/>
      <w:pPr>
        <w:ind w:left="982" w:hanging="360"/>
      </w:pPr>
      <w:rPr>
        <w:rFonts w:ascii="Verdana" w:eastAsia="Verdana" w:hAnsi="Verdana" w:cs="Verdana" w:hint="default"/>
        <w:b w:val="0"/>
        <w:bCs w:val="0"/>
        <w:i w:val="0"/>
        <w:iCs w:val="0"/>
        <w:spacing w:val="-1"/>
        <w:w w:val="100"/>
        <w:sz w:val="22"/>
        <w:szCs w:val="22"/>
        <w:lang w:val="es-ES" w:eastAsia="en-US" w:bidi="ar-SA"/>
      </w:rPr>
    </w:lvl>
    <w:lvl w:ilvl="1" w:tplc="4D2CF75E">
      <w:numFmt w:val="bullet"/>
      <w:lvlText w:val="•"/>
      <w:lvlJc w:val="left"/>
      <w:pPr>
        <w:ind w:left="1818" w:hanging="360"/>
      </w:pPr>
      <w:rPr>
        <w:rFonts w:hint="default"/>
        <w:lang w:val="es-ES" w:eastAsia="en-US" w:bidi="ar-SA"/>
      </w:rPr>
    </w:lvl>
    <w:lvl w:ilvl="2" w:tplc="569E6890">
      <w:numFmt w:val="bullet"/>
      <w:lvlText w:val="•"/>
      <w:lvlJc w:val="left"/>
      <w:pPr>
        <w:ind w:left="2656" w:hanging="360"/>
      </w:pPr>
      <w:rPr>
        <w:rFonts w:hint="default"/>
        <w:lang w:val="es-ES" w:eastAsia="en-US" w:bidi="ar-SA"/>
      </w:rPr>
    </w:lvl>
    <w:lvl w:ilvl="3" w:tplc="DF56A0FA">
      <w:numFmt w:val="bullet"/>
      <w:lvlText w:val="•"/>
      <w:lvlJc w:val="left"/>
      <w:pPr>
        <w:ind w:left="3494" w:hanging="360"/>
      </w:pPr>
      <w:rPr>
        <w:rFonts w:hint="default"/>
        <w:lang w:val="es-ES" w:eastAsia="en-US" w:bidi="ar-SA"/>
      </w:rPr>
    </w:lvl>
    <w:lvl w:ilvl="4" w:tplc="47FE5446">
      <w:numFmt w:val="bullet"/>
      <w:lvlText w:val="•"/>
      <w:lvlJc w:val="left"/>
      <w:pPr>
        <w:ind w:left="4332" w:hanging="360"/>
      </w:pPr>
      <w:rPr>
        <w:rFonts w:hint="default"/>
        <w:lang w:val="es-ES" w:eastAsia="en-US" w:bidi="ar-SA"/>
      </w:rPr>
    </w:lvl>
    <w:lvl w:ilvl="5" w:tplc="97B460E8">
      <w:numFmt w:val="bullet"/>
      <w:lvlText w:val="•"/>
      <w:lvlJc w:val="left"/>
      <w:pPr>
        <w:ind w:left="5170" w:hanging="360"/>
      </w:pPr>
      <w:rPr>
        <w:rFonts w:hint="default"/>
        <w:lang w:val="es-ES" w:eastAsia="en-US" w:bidi="ar-SA"/>
      </w:rPr>
    </w:lvl>
    <w:lvl w:ilvl="6" w:tplc="33E0741A">
      <w:numFmt w:val="bullet"/>
      <w:lvlText w:val="•"/>
      <w:lvlJc w:val="left"/>
      <w:pPr>
        <w:ind w:left="6008" w:hanging="360"/>
      </w:pPr>
      <w:rPr>
        <w:rFonts w:hint="default"/>
        <w:lang w:val="es-ES" w:eastAsia="en-US" w:bidi="ar-SA"/>
      </w:rPr>
    </w:lvl>
    <w:lvl w:ilvl="7" w:tplc="78525696">
      <w:numFmt w:val="bullet"/>
      <w:lvlText w:val="•"/>
      <w:lvlJc w:val="left"/>
      <w:pPr>
        <w:ind w:left="6846" w:hanging="360"/>
      </w:pPr>
      <w:rPr>
        <w:rFonts w:hint="default"/>
        <w:lang w:val="es-ES" w:eastAsia="en-US" w:bidi="ar-SA"/>
      </w:rPr>
    </w:lvl>
    <w:lvl w:ilvl="8" w:tplc="0CDCAC20">
      <w:numFmt w:val="bullet"/>
      <w:lvlText w:val="•"/>
      <w:lvlJc w:val="left"/>
      <w:pPr>
        <w:ind w:left="7684" w:hanging="360"/>
      </w:pPr>
      <w:rPr>
        <w:rFonts w:hint="default"/>
        <w:lang w:val="es-ES" w:eastAsia="en-US" w:bidi="ar-SA"/>
      </w:rPr>
    </w:lvl>
  </w:abstractNum>
  <w:abstractNum w:abstractNumId="30" w15:restartNumberingAfterBreak="0">
    <w:nsid w:val="5D8E6504"/>
    <w:multiLevelType w:val="hybridMultilevel"/>
    <w:tmpl w:val="5B0692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F7D1615"/>
    <w:multiLevelType w:val="hybridMultilevel"/>
    <w:tmpl w:val="3CACFE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0305ED2"/>
    <w:multiLevelType w:val="hybridMultilevel"/>
    <w:tmpl w:val="BFF82F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32F60BF"/>
    <w:multiLevelType w:val="hybridMultilevel"/>
    <w:tmpl w:val="8ACAE84A"/>
    <w:lvl w:ilvl="0" w:tplc="1DE2E08E">
      <w:start w:val="1"/>
      <w:numFmt w:val="lowerLetter"/>
      <w:lvlText w:val="%1."/>
      <w:lvlJc w:val="left"/>
      <w:pPr>
        <w:ind w:left="982" w:hanging="360"/>
      </w:pPr>
      <w:rPr>
        <w:rFonts w:ascii="Verdana" w:eastAsia="Verdana" w:hAnsi="Verdana" w:cs="Verdana" w:hint="default"/>
        <w:b w:val="0"/>
        <w:bCs w:val="0"/>
        <w:i w:val="0"/>
        <w:iCs w:val="0"/>
        <w:spacing w:val="-1"/>
        <w:w w:val="100"/>
        <w:sz w:val="22"/>
        <w:szCs w:val="22"/>
        <w:lang w:val="es-ES" w:eastAsia="en-US" w:bidi="ar-SA"/>
      </w:rPr>
    </w:lvl>
    <w:lvl w:ilvl="1" w:tplc="6C209256">
      <w:numFmt w:val="bullet"/>
      <w:lvlText w:val="•"/>
      <w:lvlJc w:val="left"/>
      <w:pPr>
        <w:ind w:left="1818" w:hanging="360"/>
      </w:pPr>
      <w:rPr>
        <w:rFonts w:hint="default"/>
        <w:lang w:val="es-ES" w:eastAsia="en-US" w:bidi="ar-SA"/>
      </w:rPr>
    </w:lvl>
    <w:lvl w:ilvl="2" w:tplc="9586E000">
      <w:numFmt w:val="bullet"/>
      <w:lvlText w:val="•"/>
      <w:lvlJc w:val="left"/>
      <w:pPr>
        <w:ind w:left="2656" w:hanging="360"/>
      </w:pPr>
      <w:rPr>
        <w:rFonts w:hint="default"/>
        <w:lang w:val="es-ES" w:eastAsia="en-US" w:bidi="ar-SA"/>
      </w:rPr>
    </w:lvl>
    <w:lvl w:ilvl="3" w:tplc="F24CEDC4">
      <w:numFmt w:val="bullet"/>
      <w:lvlText w:val="•"/>
      <w:lvlJc w:val="left"/>
      <w:pPr>
        <w:ind w:left="3494" w:hanging="360"/>
      </w:pPr>
      <w:rPr>
        <w:rFonts w:hint="default"/>
        <w:lang w:val="es-ES" w:eastAsia="en-US" w:bidi="ar-SA"/>
      </w:rPr>
    </w:lvl>
    <w:lvl w:ilvl="4" w:tplc="0518DB38">
      <w:numFmt w:val="bullet"/>
      <w:lvlText w:val="•"/>
      <w:lvlJc w:val="left"/>
      <w:pPr>
        <w:ind w:left="4332" w:hanging="360"/>
      </w:pPr>
      <w:rPr>
        <w:rFonts w:hint="default"/>
        <w:lang w:val="es-ES" w:eastAsia="en-US" w:bidi="ar-SA"/>
      </w:rPr>
    </w:lvl>
    <w:lvl w:ilvl="5" w:tplc="851C1DA6">
      <w:numFmt w:val="bullet"/>
      <w:lvlText w:val="•"/>
      <w:lvlJc w:val="left"/>
      <w:pPr>
        <w:ind w:left="5170" w:hanging="360"/>
      </w:pPr>
      <w:rPr>
        <w:rFonts w:hint="default"/>
        <w:lang w:val="es-ES" w:eastAsia="en-US" w:bidi="ar-SA"/>
      </w:rPr>
    </w:lvl>
    <w:lvl w:ilvl="6" w:tplc="C33A0886">
      <w:numFmt w:val="bullet"/>
      <w:lvlText w:val="•"/>
      <w:lvlJc w:val="left"/>
      <w:pPr>
        <w:ind w:left="6008" w:hanging="360"/>
      </w:pPr>
      <w:rPr>
        <w:rFonts w:hint="default"/>
        <w:lang w:val="es-ES" w:eastAsia="en-US" w:bidi="ar-SA"/>
      </w:rPr>
    </w:lvl>
    <w:lvl w:ilvl="7" w:tplc="62DC0052">
      <w:numFmt w:val="bullet"/>
      <w:lvlText w:val="•"/>
      <w:lvlJc w:val="left"/>
      <w:pPr>
        <w:ind w:left="6846" w:hanging="360"/>
      </w:pPr>
      <w:rPr>
        <w:rFonts w:hint="default"/>
        <w:lang w:val="es-ES" w:eastAsia="en-US" w:bidi="ar-SA"/>
      </w:rPr>
    </w:lvl>
    <w:lvl w:ilvl="8" w:tplc="B54CB218">
      <w:numFmt w:val="bullet"/>
      <w:lvlText w:val="•"/>
      <w:lvlJc w:val="left"/>
      <w:pPr>
        <w:ind w:left="7684" w:hanging="360"/>
      </w:pPr>
      <w:rPr>
        <w:rFonts w:hint="default"/>
        <w:lang w:val="es-ES" w:eastAsia="en-US" w:bidi="ar-SA"/>
      </w:rPr>
    </w:lvl>
  </w:abstractNum>
  <w:abstractNum w:abstractNumId="34" w15:restartNumberingAfterBreak="0">
    <w:nsid w:val="64683EBC"/>
    <w:multiLevelType w:val="hybridMultilevel"/>
    <w:tmpl w:val="C60C3072"/>
    <w:lvl w:ilvl="0" w:tplc="D8501982">
      <w:start w:val="1"/>
      <w:numFmt w:val="lowerLetter"/>
      <w:lvlText w:val="%1."/>
      <w:lvlJc w:val="left"/>
      <w:pPr>
        <w:ind w:left="982" w:hanging="360"/>
      </w:pPr>
      <w:rPr>
        <w:rFonts w:ascii="Verdana" w:eastAsia="Verdana" w:hAnsi="Verdana" w:cs="Verdana" w:hint="default"/>
        <w:b w:val="0"/>
        <w:bCs w:val="0"/>
        <w:i w:val="0"/>
        <w:iCs w:val="0"/>
        <w:spacing w:val="-1"/>
        <w:w w:val="100"/>
        <w:sz w:val="22"/>
        <w:szCs w:val="22"/>
        <w:lang w:val="es-ES" w:eastAsia="en-US" w:bidi="ar-SA"/>
      </w:rPr>
    </w:lvl>
    <w:lvl w:ilvl="1" w:tplc="F5429F64">
      <w:numFmt w:val="bullet"/>
      <w:lvlText w:val="•"/>
      <w:lvlJc w:val="left"/>
      <w:pPr>
        <w:ind w:left="1818" w:hanging="360"/>
      </w:pPr>
      <w:rPr>
        <w:rFonts w:hint="default"/>
        <w:lang w:val="es-ES" w:eastAsia="en-US" w:bidi="ar-SA"/>
      </w:rPr>
    </w:lvl>
    <w:lvl w:ilvl="2" w:tplc="6ED441BA">
      <w:numFmt w:val="bullet"/>
      <w:lvlText w:val="•"/>
      <w:lvlJc w:val="left"/>
      <w:pPr>
        <w:ind w:left="2656" w:hanging="360"/>
      </w:pPr>
      <w:rPr>
        <w:rFonts w:hint="default"/>
        <w:lang w:val="es-ES" w:eastAsia="en-US" w:bidi="ar-SA"/>
      </w:rPr>
    </w:lvl>
    <w:lvl w:ilvl="3" w:tplc="03DC4C10">
      <w:numFmt w:val="bullet"/>
      <w:lvlText w:val="•"/>
      <w:lvlJc w:val="left"/>
      <w:pPr>
        <w:ind w:left="3494" w:hanging="360"/>
      </w:pPr>
      <w:rPr>
        <w:rFonts w:hint="default"/>
        <w:lang w:val="es-ES" w:eastAsia="en-US" w:bidi="ar-SA"/>
      </w:rPr>
    </w:lvl>
    <w:lvl w:ilvl="4" w:tplc="90FCB228">
      <w:numFmt w:val="bullet"/>
      <w:lvlText w:val="•"/>
      <w:lvlJc w:val="left"/>
      <w:pPr>
        <w:ind w:left="4332" w:hanging="360"/>
      </w:pPr>
      <w:rPr>
        <w:rFonts w:hint="default"/>
        <w:lang w:val="es-ES" w:eastAsia="en-US" w:bidi="ar-SA"/>
      </w:rPr>
    </w:lvl>
    <w:lvl w:ilvl="5" w:tplc="40C2D686">
      <w:numFmt w:val="bullet"/>
      <w:lvlText w:val="•"/>
      <w:lvlJc w:val="left"/>
      <w:pPr>
        <w:ind w:left="5170" w:hanging="360"/>
      </w:pPr>
      <w:rPr>
        <w:rFonts w:hint="default"/>
        <w:lang w:val="es-ES" w:eastAsia="en-US" w:bidi="ar-SA"/>
      </w:rPr>
    </w:lvl>
    <w:lvl w:ilvl="6" w:tplc="6762AF04">
      <w:numFmt w:val="bullet"/>
      <w:lvlText w:val="•"/>
      <w:lvlJc w:val="left"/>
      <w:pPr>
        <w:ind w:left="6008" w:hanging="360"/>
      </w:pPr>
      <w:rPr>
        <w:rFonts w:hint="default"/>
        <w:lang w:val="es-ES" w:eastAsia="en-US" w:bidi="ar-SA"/>
      </w:rPr>
    </w:lvl>
    <w:lvl w:ilvl="7" w:tplc="B24C985E">
      <w:numFmt w:val="bullet"/>
      <w:lvlText w:val="•"/>
      <w:lvlJc w:val="left"/>
      <w:pPr>
        <w:ind w:left="6846" w:hanging="360"/>
      </w:pPr>
      <w:rPr>
        <w:rFonts w:hint="default"/>
        <w:lang w:val="es-ES" w:eastAsia="en-US" w:bidi="ar-SA"/>
      </w:rPr>
    </w:lvl>
    <w:lvl w:ilvl="8" w:tplc="B2388CD2">
      <w:numFmt w:val="bullet"/>
      <w:lvlText w:val="•"/>
      <w:lvlJc w:val="left"/>
      <w:pPr>
        <w:ind w:left="7684" w:hanging="360"/>
      </w:pPr>
      <w:rPr>
        <w:rFonts w:hint="default"/>
        <w:lang w:val="es-ES" w:eastAsia="en-US" w:bidi="ar-SA"/>
      </w:rPr>
    </w:lvl>
  </w:abstractNum>
  <w:abstractNum w:abstractNumId="35" w15:restartNumberingAfterBreak="0">
    <w:nsid w:val="657A3545"/>
    <w:multiLevelType w:val="hybridMultilevel"/>
    <w:tmpl w:val="5C1E5028"/>
    <w:lvl w:ilvl="0" w:tplc="3CC4809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00494F"/>
    <w:multiLevelType w:val="hybridMultilevel"/>
    <w:tmpl w:val="0868E4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8AA0872"/>
    <w:multiLevelType w:val="hybridMultilevel"/>
    <w:tmpl w:val="45ECFEBC"/>
    <w:lvl w:ilvl="0" w:tplc="FC18D3CA">
      <w:start w:val="6"/>
      <w:numFmt w:val="decimal"/>
      <w:lvlText w:val="%1"/>
      <w:lvlJc w:val="left"/>
      <w:pPr>
        <w:ind w:left="1701" w:hanging="227"/>
        <w:jc w:val="right"/>
      </w:pPr>
      <w:rPr>
        <w:rFonts w:hint="default"/>
        <w:spacing w:val="0"/>
        <w:w w:val="105"/>
        <w:lang w:val="es-ES" w:eastAsia="en-US" w:bidi="ar-SA"/>
      </w:rPr>
    </w:lvl>
    <w:lvl w:ilvl="1" w:tplc="86862312">
      <w:start w:val="1"/>
      <w:numFmt w:val="decimal"/>
      <w:lvlText w:val="%2"/>
      <w:lvlJc w:val="left"/>
      <w:pPr>
        <w:ind w:left="408" w:hanging="147"/>
      </w:pPr>
      <w:rPr>
        <w:rFonts w:hint="default"/>
        <w:spacing w:val="0"/>
        <w:w w:val="100"/>
        <w:lang w:val="es-ES" w:eastAsia="en-US" w:bidi="ar-SA"/>
      </w:rPr>
    </w:lvl>
    <w:lvl w:ilvl="2" w:tplc="B6009AD8">
      <w:start w:val="1"/>
      <w:numFmt w:val="lowerLetter"/>
      <w:lvlText w:val="%3."/>
      <w:lvlJc w:val="left"/>
      <w:pPr>
        <w:ind w:left="982" w:hanging="360"/>
      </w:pPr>
      <w:rPr>
        <w:rFonts w:ascii="Verdana" w:eastAsia="Verdana" w:hAnsi="Verdana" w:cs="Verdana" w:hint="default"/>
        <w:b w:val="0"/>
        <w:bCs w:val="0"/>
        <w:i w:val="0"/>
        <w:iCs w:val="0"/>
        <w:spacing w:val="-1"/>
        <w:w w:val="100"/>
        <w:sz w:val="22"/>
        <w:szCs w:val="22"/>
        <w:lang w:val="es-ES" w:eastAsia="en-US" w:bidi="ar-SA"/>
      </w:rPr>
    </w:lvl>
    <w:lvl w:ilvl="3" w:tplc="D1320E50">
      <w:numFmt w:val="bullet"/>
      <w:lvlText w:val="•"/>
      <w:lvlJc w:val="left"/>
      <w:pPr>
        <w:ind w:left="2145" w:hanging="360"/>
      </w:pPr>
      <w:rPr>
        <w:rFonts w:hint="default"/>
        <w:lang w:val="es-ES" w:eastAsia="en-US" w:bidi="ar-SA"/>
      </w:rPr>
    </w:lvl>
    <w:lvl w:ilvl="4" w:tplc="923C6FE0">
      <w:numFmt w:val="bullet"/>
      <w:lvlText w:val="•"/>
      <w:lvlJc w:val="left"/>
      <w:pPr>
        <w:ind w:left="2590" w:hanging="360"/>
      </w:pPr>
      <w:rPr>
        <w:rFonts w:hint="default"/>
        <w:lang w:val="es-ES" w:eastAsia="en-US" w:bidi="ar-SA"/>
      </w:rPr>
    </w:lvl>
    <w:lvl w:ilvl="5" w:tplc="412C8BB6">
      <w:numFmt w:val="bullet"/>
      <w:lvlText w:val="•"/>
      <w:lvlJc w:val="left"/>
      <w:pPr>
        <w:ind w:left="3036" w:hanging="360"/>
      </w:pPr>
      <w:rPr>
        <w:rFonts w:hint="default"/>
        <w:lang w:val="es-ES" w:eastAsia="en-US" w:bidi="ar-SA"/>
      </w:rPr>
    </w:lvl>
    <w:lvl w:ilvl="6" w:tplc="49C8EA88">
      <w:numFmt w:val="bullet"/>
      <w:lvlText w:val="•"/>
      <w:lvlJc w:val="left"/>
      <w:pPr>
        <w:ind w:left="3481" w:hanging="360"/>
      </w:pPr>
      <w:rPr>
        <w:rFonts w:hint="default"/>
        <w:lang w:val="es-ES" w:eastAsia="en-US" w:bidi="ar-SA"/>
      </w:rPr>
    </w:lvl>
    <w:lvl w:ilvl="7" w:tplc="0E4002B0">
      <w:numFmt w:val="bullet"/>
      <w:lvlText w:val="•"/>
      <w:lvlJc w:val="left"/>
      <w:pPr>
        <w:ind w:left="3926" w:hanging="360"/>
      </w:pPr>
      <w:rPr>
        <w:rFonts w:hint="default"/>
        <w:lang w:val="es-ES" w:eastAsia="en-US" w:bidi="ar-SA"/>
      </w:rPr>
    </w:lvl>
    <w:lvl w:ilvl="8" w:tplc="92067F5C">
      <w:numFmt w:val="bullet"/>
      <w:lvlText w:val="•"/>
      <w:lvlJc w:val="left"/>
      <w:pPr>
        <w:ind w:left="4372" w:hanging="360"/>
      </w:pPr>
      <w:rPr>
        <w:rFonts w:hint="default"/>
        <w:lang w:val="es-ES" w:eastAsia="en-US" w:bidi="ar-SA"/>
      </w:rPr>
    </w:lvl>
  </w:abstractNum>
  <w:abstractNum w:abstractNumId="38" w15:restartNumberingAfterBreak="0">
    <w:nsid w:val="6A40721A"/>
    <w:multiLevelType w:val="hybridMultilevel"/>
    <w:tmpl w:val="F31E66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E2963"/>
    <w:multiLevelType w:val="hybridMultilevel"/>
    <w:tmpl w:val="D51E6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E2542AA"/>
    <w:multiLevelType w:val="multilevel"/>
    <w:tmpl w:val="4FB6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7D4DF5"/>
    <w:multiLevelType w:val="hybridMultilevel"/>
    <w:tmpl w:val="BC9E87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A794D1D"/>
    <w:multiLevelType w:val="hybridMultilevel"/>
    <w:tmpl w:val="18DAB2B2"/>
    <w:lvl w:ilvl="0" w:tplc="C2BE7AA8">
      <w:start w:val="1"/>
      <w:numFmt w:val="lowerLetter"/>
      <w:lvlText w:val="%1."/>
      <w:lvlJc w:val="left"/>
      <w:pPr>
        <w:ind w:left="982" w:hanging="360"/>
      </w:pPr>
      <w:rPr>
        <w:rFonts w:ascii="Verdana" w:eastAsia="Verdana" w:hAnsi="Verdana" w:cs="Verdana" w:hint="default"/>
        <w:b/>
        <w:bCs/>
        <w:i w:val="0"/>
        <w:iCs w:val="0"/>
        <w:spacing w:val="-2"/>
        <w:w w:val="100"/>
        <w:sz w:val="22"/>
        <w:szCs w:val="22"/>
        <w:lang w:val="es-ES" w:eastAsia="en-US" w:bidi="ar-SA"/>
      </w:rPr>
    </w:lvl>
    <w:lvl w:ilvl="1" w:tplc="F86A8F84">
      <w:start w:val="1"/>
      <w:numFmt w:val="decimal"/>
      <w:lvlText w:val="%2."/>
      <w:lvlJc w:val="left"/>
      <w:pPr>
        <w:ind w:left="1702" w:hanging="360"/>
      </w:pPr>
      <w:rPr>
        <w:rFonts w:ascii="Verdana" w:eastAsia="Verdana" w:hAnsi="Verdana" w:cs="Verdana" w:hint="default"/>
        <w:b w:val="0"/>
        <w:bCs w:val="0"/>
        <w:i w:val="0"/>
        <w:iCs w:val="0"/>
        <w:spacing w:val="-2"/>
        <w:w w:val="100"/>
        <w:sz w:val="22"/>
        <w:szCs w:val="22"/>
        <w:lang w:val="es-ES" w:eastAsia="en-US" w:bidi="ar-SA"/>
      </w:rPr>
    </w:lvl>
    <w:lvl w:ilvl="2" w:tplc="3A682680">
      <w:numFmt w:val="bullet"/>
      <w:lvlText w:val="•"/>
      <w:lvlJc w:val="left"/>
      <w:pPr>
        <w:ind w:left="2551" w:hanging="360"/>
      </w:pPr>
      <w:rPr>
        <w:rFonts w:hint="default"/>
        <w:lang w:val="es-ES" w:eastAsia="en-US" w:bidi="ar-SA"/>
      </w:rPr>
    </w:lvl>
    <w:lvl w:ilvl="3" w:tplc="87B2233E">
      <w:numFmt w:val="bullet"/>
      <w:lvlText w:val="•"/>
      <w:lvlJc w:val="left"/>
      <w:pPr>
        <w:ind w:left="3402" w:hanging="360"/>
      </w:pPr>
      <w:rPr>
        <w:rFonts w:hint="default"/>
        <w:lang w:val="es-ES" w:eastAsia="en-US" w:bidi="ar-SA"/>
      </w:rPr>
    </w:lvl>
    <w:lvl w:ilvl="4" w:tplc="8D742718">
      <w:numFmt w:val="bullet"/>
      <w:lvlText w:val="•"/>
      <w:lvlJc w:val="left"/>
      <w:pPr>
        <w:ind w:left="4253" w:hanging="360"/>
      </w:pPr>
      <w:rPr>
        <w:rFonts w:hint="default"/>
        <w:lang w:val="es-ES" w:eastAsia="en-US" w:bidi="ar-SA"/>
      </w:rPr>
    </w:lvl>
    <w:lvl w:ilvl="5" w:tplc="3EA23AC0">
      <w:numFmt w:val="bullet"/>
      <w:lvlText w:val="•"/>
      <w:lvlJc w:val="left"/>
      <w:pPr>
        <w:ind w:left="5104" w:hanging="360"/>
      </w:pPr>
      <w:rPr>
        <w:rFonts w:hint="default"/>
        <w:lang w:val="es-ES" w:eastAsia="en-US" w:bidi="ar-SA"/>
      </w:rPr>
    </w:lvl>
    <w:lvl w:ilvl="6" w:tplc="3758AD76">
      <w:numFmt w:val="bullet"/>
      <w:lvlText w:val="•"/>
      <w:lvlJc w:val="left"/>
      <w:pPr>
        <w:ind w:left="5955" w:hanging="360"/>
      </w:pPr>
      <w:rPr>
        <w:rFonts w:hint="default"/>
        <w:lang w:val="es-ES" w:eastAsia="en-US" w:bidi="ar-SA"/>
      </w:rPr>
    </w:lvl>
    <w:lvl w:ilvl="7" w:tplc="3B42E050">
      <w:numFmt w:val="bullet"/>
      <w:lvlText w:val="•"/>
      <w:lvlJc w:val="left"/>
      <w:pPr>
        <w:ind w:left="6806" w:hanging="360"/>
      </w:pPr>
      <w:rPr>
        <w:rFonts w:hint="default"/>
        <w:lang w:val="es-ES" w:eastAsia="en-US" w:bidi="ar-SA"/>
      </w:rPr>
    </w:lvl>
    <w:lvl w:ilvl="8" w:tplc="E8964D2C">
      <w:numFmt w:val="bullet"/>
      <w:lvlText w:val="•"/>
      <w:lvlJc w:val="left"/>
      <w:pPr>
        <w:ind w:left="7657" w:hanging="360"/>
      </w:pPr>
      <w:rPr>
        <w:rFonts w:hint="default"/>
        <w:lang w:val="es-ES" w:eastAsia="en-US" w:bidi="ar-SA"/>
      </w:rPr>
    </w:lvl>
  </w:abstractNum>
  <w:abstractNum w:abstractNumId="43" w15:restartNumberingAfterBreak="0">
    <w:nsid w:val="7D3E7D74"/>
    <w:multiLevelType w:val="hybridMultilevel"/>
    <w:tmpl w:val="256ADB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893E64"/>
    <w:multiLevelType w:val="hybridMultilevel"/>
    <w:tmpl w:val="6616B8A0"/>
    <w:lvl w:ilvl="0" w:tplc="47FAB85C">
      <w:start w:val="1"/>
      <w:numFmt w:val="lowerLetter"/>
      <w:lvlText w:val="%1."/>
      <w:lvlJc w:val="left"/>
      <w:pPr>
        <w:ind w:left="982" w:hanging="360"/>
      </w:pPr>
      <w:rPr>
        <w:rFonts w:ascii="Verdana" w:eastAsia="Verdana" w:hAnsi="Verdana" w:cs="Verdana" w:hint="default"/>
        <w:b w:val="0"/>
        <w:bCs w:val="0"/>
        <w:i w:val="0"/>
        <w:iCs w:val="0"/>
        <w:spacing w:val="-1"/>
        <w:w w:val="100"/>
        <w:sz w:val="22"/>
        <w:szCs w:val="22"/>
        <w:lang w:val="es-ES" w:eastAsia="en-US" w:bidi="ar-SA"/>
      </w:rPr>
    </w:lvl>
    <w:lvl w:ilvl="1" w:tplc="3A9A6F32">
      <w:numFmt w:val="bullet"/>
      <w:lvlText w:val="•"/>
      <w:lvlJc w:val="left"/>
      <w:pPr>
        <w:ind w:left="1818" w:hanging="360"/>
      </w:pPr>
      <w:rPr>
        <w:rFonts w:hint="default"/>
        <w:lang w:val="es-ES" w:eastAsia="en-US" w:bidi="ar-SA"/>
      </w:rPr>
    </w:lvl>
    <w:lvl w:ilvl="2" w:tplc="5C604AB0">
      <w:numFmt w:val="bullet"/>
      <w:lvlText w:val="•"/>
      <w:lvlJc w:val="left"/>
      <w:pPr>
        <w:ind w:left="2656" w:hanging="360"/>
      </w:pPr>
      <w:rPr>
        <w:rFonts w:hint="default"/>
        <w:lang w:val="es-ES" w:eastAsia="en-US" w:bidi="ar-SA"/>
      </w:rPr>
    </w:lvl>
    <w:lvl w:ilvl="3" w:tplc="B588CF48">
      <w:numFmt w:val="bullet"/>
      <w:lvlText w:val="•"/>
      <w:lvlJc w:val="left"/>
      <w:pPr>
        <w:ind w:left="3494" w:hanging="360"/>
      </w:pPr>
      <w:rPr>
        <w:rFonts w:hint="default"/>
        <w:lang w:val="es-ES" w:eastAsia="en-US" w:bidi="ar-SA"/>
      </w:rPr>
    </w:lvl>
    <w:lvl w:ilvl="4" w:tplc="8A14C8BE">
      <w:numFmt w:val="bullet"/>
      <w:lvlText w:val="•"/>
      <w:lvlJc w:val="left"/>
      <w:pPr>
        <w:ind w:left="4332" w:hanging="360"/>
      </w:pPr>
      <w:rPr>
        <w:rFonts w:hint="default"/>
        <w:lang w:val="es-ES" w:eastAsia="en-US" w:bidi="ar-SA"/>
      </w:rPr>
    </w:lvl>
    <w:lvl w:ilvl="5" w:tplc="BCE08AC2">
      <w:numFmt w:val="bullet"/>
      <w:lvlText w:val="•"/>
      <w:lvlJc w:val="left"/>
      <w:pPr>
        <w:ind w:left="5170" w:hanging="360"/>
      </w:pPr>
      <w:rPr>
        <w:rFonts w:hint="default"/>
        <w:lang w:val="es-ES" w:eastAsia="en-US" w:bidi="ar-SA"/>
      </w:rPr>
    </w:lvl>
    <w:lvl w:ilvl="6" w:tplc="960A6E50">
      <w:numFmt w:val="bullet"/>
      <w:lvlText w:val="•"/>
      <w:lvlJc w:val="left"/>
      <w:pPr>
        <w:ind w:left="6008" w:hanging="360"/>
      </w:pPr>
      <w:rPr>
        <w:rFonts w:hint="default"/>
        <w:lang w:val="es-ES" w:eastAsia="en-US" w:bidi="ar-SA"/>
      </w:rPr>
    </w:lvl>
    <w:lvl w:ilvl="7" w:tplc="8F6EFF26">
      <w:numFmt w:val="bullet"/>
      <w:lvlText w:val="•"/>
      <w:lvlJc w:val="left"/>
      <w:pPr>
        <w:ind w:left="6846" w:hanging="360"/>
      </w:pPr>
      <w:rPr>
        <w:rFonts w:hint="default"/>
        <w:lang w:val="es-ES" w:eastAsia="en-US" w:bidi="ar-SA"/>
      </w:rPr>
    </w:lvl>
    <w:lvl w:ilvl="8" w:tplc="159411A2">
      <w:numFmt w:val="bullet"/>
      <w:lvlText w:val="•"/>
      <w:lvlJc w:val="left"/>
      <w:pPr>
        <w:ind w:left="7684" w:hanging="360"/>
      </w:pPr>
      <w:rPr>
        <w:rFonts w:hint="default"/>
        <w:lang w:val="es-ES" w:eastAsia="en-US" w:bidi="ar-SA"/>
      </w:rPr>
    </w:lvl>
  </w:abstractNum>
  <w:abstractNum w:abstractNumId="45" w15:restartNumberingAfterBreak="0">
    <w:nsid w:val="7FFB26BD"/>
    <w:multiLevelType w:val="multilevel"/>
    <w:tmpl w:val="C2CA6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5"/>
  </w:num>
  <w:num w:numId="4">
    <w:abstractNumId w:val="30"/>
  </w:num>
  <w:num w:numId="5">
    <w:abstractNumId w:val="41"/>
  </w:num>
  <w:num w:numId="6">
    <w:abstractNumId w:val="14"/>
  </w:num>
  <w:num w:numId="7">
    <w:abstractNumId w:val="36"/>
  </w:num>
  <w:num w:numId="8">
    <w:abstractNumId w:val="20"/>
  </w:num>
  <w:num w:numId="9">
    <w:abstractNumId w:val="5"/>
  </w:num>
  <w:num w:numId="10">
    <w:abstractNumId w:val="17"/>
  </w:num>
  <w:num w:numId="11">
    <w:abstractNumId w:val="6"/>
  </w:num>
  <w:num w:numId="12">
    <w:abstractNumId w:val="40"/>
  </w:num>
  <w:num w:numId="13">
    <w:abstractNumId w:val="28"/>
  </w:num>
  <w:num w:numId="14">
    <w:abstractNumId w:val="12"/>
  </w:num>
  <w:num w:numId="15">
    <w:abstractNumId w:val="38"/>
  </w:num>
  <w:num w:numId="16">
    <w:abstractNumId w:val="35"/>
  </w:num>
  <w:num w:numId="17">
    <w:abstractNumId w:val="1"/>
  </w:num>
  <w:num w:numId="18">
    <w:abstractNumId w:val="2"/>
  </w:num>
  <w:num w:numId="19">
    <w:abstractNumId w:val="18"/>
  </w:num>
  <w:num w:numId="20">
    <w:abstractNumId w:val="31"/>
  </w:num>
  <w:num w:numId="21">
    <w:abstractNumId w:val="15"/>
  </w:num>
  <w:num w:numId="22">
    <w:abstractNumId w:val="33"/>
  </w:num>
  <w:num w:numId="23">
    <w:abstractNumId w:val="42"/>
  </w:num>
  <w:num w:numId="24">
    <w:abstractNumId w:val="44"/>
  </w:num>
  <w:num w:numId="25">
    <w:abstractNumId w:val="29"/>
  </w:num>
  <w:num w:numId="26">
    <w:abstractNumId w:val="37"/>
  </w:num>
  <w:num w:numId="27">
    <w:abstractNumId w:val="23"/>
  </w:num>
  <w:num w:numId="28">
    <w:abstractNumId w:val="21"/>
  </w:num>
  <w:num w:numId="29">
    <w:abstractNumId w:val="16"/>
  </w:num>
  <w:num w:numId="30">
    <w:abstractNumId w:val="34"/>
  </w:num>
  <w:num w:numId="31">
    <w:abstractNumId w:val="8"/>
  </w:num>
  <w:num w:numId="32">
    <w:abstractNumId w:val="10"/>
  </w:num>
  <w:num w:numId="33">
    <w:abstractNumId w:val="22"/>
  </w:num>
  <w:num w:numId="34">
    <w:abstractNumId w:val="26"/>
  </w:num>
  <w:num w:numId="35">
    <w:abstractNumId w:val="24"/>
  </w:num>
  <w:num w:numId="36">
    <w:abstractNumId w:val="9"/>
  </w:num>
  <w:num w:numId="37">
    <w:abstractNumId w:val="27"/>
  </w:num>
  <w:num w:numId="38">
    <w:abstractNumId w:val="32"/>
  </w:num>
  <w:num w:numId="39">
    <w:abstractNumId w:val="13"/>
  </w:num>
  <w:num w:numId="40">
    <w:abstractNumId w:val="45"/>
  </w:num>
  <w:num w:numId="41">
    <w:abstractNumId w:val="19"/>
  </w:num>
  <w:num w:numId="42">
    <w:abstractNumId w:val="4"/>
  </w:num>
  <w:num w:numId="43">
    <w:abstractNumId w:val="11"/>
  </w:num>
  <w:num w:numId="44">
    <w:abstractNumId w:val="7"/>
  </w:num>
  <w:num w:numId="45">
    <w:abstractNumId w:val="43"/>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A3"/>
    <w:rsid w:val="000013DD"/>
    <w:rsid w:val="000069AB"/>
    <w:rsid w:val="00024000"/>
    <w:rsid w:val="00030030"/>
    <w:rsid w:val="00033B6B"/>
    <w:rsid w:val="0003480F"/>
    <w:rsid w:val="00050370"/>
    <w:rsid w:val="00050706"/>
    <w:rsid w:val="000947C2"/>
    <w:rsid w:val="00096535"/>
    <w:rsid w:val="000A00E7"/>
    <w:rsid w:val="000A170C"/>
    <w:rsid w:val="000A33DB"/>
    <w:rsid w:val="000A498A"/>
    <w:rsid w:val="000C0A72"/>
    <w:rsid w:val="000C1B20"/>
    <w:rsid w:val="000C543A"/>
    <w:rsid w:val="000D0631"/>
    <w:rsid w:val="000D42E2"/>
    <w:rsid w:val="000F43E8"/>
    <w:rsid w:val="001135E9"/>
    <w:rsid w:val="0011399A"/>
    <w:rsid w:val="001169AD"/>
    <w:rsid w:val="00132370"/>
    <w:rsid w:val="00133175"/>
    <w:rsid w:val="00133459"/>
    <w:rsid w:val="001423D3"/>
    <w:rsid w:val="00147AAB"/>
    <w:rsid w:val="00155356"/>
    <w:rsid w:val="001570A9"/>
    <w:rsid w:val="0016442E"/>
    <w:rsid w:val="0016681F"/>
    <w:rsid w:val="001770AB"/>
    <w:rsid w:val="00180E11"/>
    <w:rsid w:val="001867EB"/>
    <w:rsid w:val="001874B8"/>
    <w:rsid w:val="00195975"/>
    <w:rsid w:val="001959E2"/>
    <w:rsid w:val="00196E54"/>
    <w:rsid w:val="001A3C80"/>
    <w:rsid w:val="001B03A8"/>
    <w:rsid w:val="001B75C1"/>
    <w:rsid w:val="001C19ED"/>
    <w:rsid w:val="00206252"/>
    <w:rsid w:val="00207866"/>
    <w:rsid w:val="002104E7"/>
    <w:rsid w:val="00211C91"/>
    <w:rsid w:val="00213415"/>
    <w:rsid w:val="00220B5A"/>
    <w:rsid w:val="00222FA5"/>
    <w:rsid w:val="00227FF1"/>
    <w:rsid w:val="0024044B"/>
    <w:rsid w:val="00242C02"/>
    <w:rsid w:val="00245406"/>
    <w:rsid w:val="00246186"/>
    <w:rsid w:val="00247FB8"/>
    <w:rsid w:val="00260F62"/>
    <w:rsid w:val="00267CE7"/>
    <w:rsid w:val="002742F2"/>
    <w:rsid w:val="00275B72"/>
    <w:rsid w:val="00280401"/>
    <w:rsid w:val="00283170"/>
    <w:rsid w:val="00285B5E"/>
    <w:rsid w:val="00292F44"/>
    <w:rsid w:val="002B0A86"/>
    <w:rsid w:val="002B0F1F"/>
    <w:rsid w:val="002B22BB"/>
    <w:rsid w:val="002B724C"/>
    <w:rsid w:val="002C2336"/>
    <w:rsid w:val="002C496A"/>
    <w:rsid w:val="002C74D9"/>
    <w:rsid w:val="002D18D1"/>
    <w:rsid w:val="002D5C0D"/>
    <w:rsid w:val="002E2B9E"/>
    <w:rsid w:val="002E31DD"/>
    <w:rsid w:val="002E7B85"/>
    <w:rsid w:val="002F1A00"/>
    <w:rsid w:val="00304736"/>
    <w:rsid w:val="00304CC5"/>
    <w:rsid w:val="00305E5D"/>
    <w:rsid w:val="00317AA1"/>
    <w:rsid w:val="0032069F"/>
    <w:rsid w:val="0032156B"/>
    <w:rsid w:val="00326861"/>
    <w:rsid w:val="00340492"/>
    <w:rsid w:val="00343031"/>
    <w:rsid w:val="00356907"/>
    <w:rsid w:val="00360906"/>
    <w:rsid w:val="003614FF"/>
    <w:rsid w:val="003665FC"/>
    <w:rsid w:val="00374568"/>
    <w:rsid w:val="0037495C"/>
    <w:rsid w:val="0037764E"/>
    <w:rsid w:val="003808BA"/>
    <w:rsid w:val="00381341"/>
    <w:rsid w:val="003833A4"/>
    <w:rsid w:val="003918F2"/>
    <w:rsid w:val="0039382E"/>
    <w:rsid w:val="00394AE2"/>
    <w:rsid w:val="00395EEC"/>
    <w:rsid w:val="003A3E58"/>
    <w:rsid w:val="003A4862"/>
    <w:rsid w:val="003A4FAE"/>
    <w:rsid w:val="003D4198"/>
    <w:rsid w:val="003D59C2"/>
    <w:rsid w:val="003F7AC1"/>
    <w:rsid w:val="004020A0"/>
    <w:rsid w:val="0041341B"/>
    <w:rsid w:val="0041512F"/>
    <w:rsid w:val="00417B0C"/>
    <w:rsid w:val="00417D39"/>
    <w:rsid w:val="00420A47"/>
    <w:rsid w:val="0042351E"/>
    <w:rsid w:val="004270D2"/>
    <w:rsid w:val="0042799A"/>
    <w:rsid w:val="00433105"/>
    <w:rsid w:val="00435307"/>
    <w:rsid w:val="004402AB"/>
    <w:rsid w:val="0044395E"/>
    <w:rsid w:val="0044550F"/>
    <w:rsid w:val="0045492E"/>
    <w:rsid w:val="004563F9"/>
    <w:rsid w:val="00461219"/>
    <w:rsid w:val="00463BA3"/>
    <w:rsid w:val="00465C96"/>
    <w:rsid w:val="00466196"/>
    <w:rsid w:val="00471DD2"/>
    <w:rsid w:val="004720E2"/>
    <w:rsid w:val="00474E0B"/>
    <w:rsid w:val="00492B97"/>
    <w:rsid w:val="0049795F"/>
    <w:rsid w:val="004A79EB"/>
    <w:rsid w:val="004A7D08"/>
    <w:rsid w:val="004D3C83"/>
    <w:rsid w:val="004F2145"/>
    <w:rsid w:val="004F2F5D"/>
    <w:rsid w:val="004F5101"/>
    <w:rsid w:val="004F7F3C"/>
    <w:rsid w:val="005037C7"/>
    <w:rsid w:val="00503EC9"/>
    <w:rsid w:val="00507485"/>
    <w:rsid w:val="00507D76"/>
    <w:rsid w:val="00510AE5"/>
    <w:rsid w:val="00520E9E"/>
    <w:rsid w:val="0052109A"/>
    <w:rsid w:val="005303C4"/>
    <w:rsid w:val="00536178"/>
    <w:rsid w:val="0053686F"/>
    <w:rsid w:val="00541030"/>
    <w:rsid w:val="00542D4F"/>
    <w:rsid w:val="00545974"/>
    <w:rsid w:val="00551A9B"/>
    <w:rsid w:val="00554872"/>
    <w:rsid w:val="00567A9E"/>
    <w:rsid w:val="00575628"/>
    <w:rsid w:val="00576577"/>
    <w:rsid w:val="00576B7E"/>
    <w:rsid w:val="00585861"/>
    <w:rsid w:val="00590A22"/>
    <w:rsid w:val="005B5A88"/>
    <w:rsid w:val="005B7BB7"/>
    <w:rsid w:val="005D4CD6"/>
    <w:rsid w:val="005E2BCC"/>
    <w:rsid w:val="005F1878"/>
    <w:rsid w:val="005F1AEF"/>
    <w:rsid w:val="005F4D3D"/>
    <w:rsid w:val="006032F9"/>
    <w:rsid w:val="00607603"/>
    <w:rsid w:val="0061036C"/>
    <w:rsid w:val="006300FF"/>
    <w:rsid w:val="00633AEE"/>
    <w:rsid w:val="00644CD9"/>
    <w:rsid w:val="00660094"/>
    <w:rsid w:val="006769C7"/>
    <w:rsid w:val="006842B1"/>
    <w:rsid w:val="0069307A"/>
    <w:rsid w:val="0069527B"/>
    <w:rsid w:val="00696721"/>
    <w:rsid w:val="006A2F36"/>
    <w:rsid w:val="006A4860"/>
    <w:rsid w:val="006B4BBB"/>
    <w:rsid w:val="006C6605"/>
    <w:rsid w:val="006C73A3"/>
    <w:rsid w:val="006C793C"/>
    <w:rsid w:val="006C79D6"/>
    <w:rsid w:val="006D2E25"/>
    <w:rsid w:val="006D646B"/>
    <w:rsid w:val="006D745E"/>
    <w:rsid w:val="006E1FB1"/>
    <w:rsid w:val="006E3B96"/>
    <w:rsid w:val="006E454A"/>
    <w:rsid w:val="006E4726"/>
    <w:rsid w:val="006F3A4B"/>
    <w:rsid w:val="006F5396"/>
    <w:rsid w:val="00701C55"/>
    <w:rsid w:val="00724691"/>
    <w:rsid w:val="00725E39"/>
    <w:rsid w:val="00731AEA"/>
    <w:rsid w:val="00744717"/>
    <w:rsid w:val="00756E0D"/>
    <w:rsid w:val="0076618C"/>
    <w:rsid w:val="007730A7"/>
    <w:rsid w:val="00776D39"/>
    <w:rsid w:val="00782A5F"/>
    <w:rsid w:val="00784389"/>
    <w:rsid w:val="00785258"/>
    <w:rsid w:val="007854C2"/>
    <w:rsid w:val="00786A6E"/>
    <w:rsid w:val="00795F87"/>
    <w:rsid w:val="007D28D7"/>
    <w:rsid w:val="007E0C07"/>
    <w:rsid w:val="007F259C"/>
    <w:rsid w:val="007F42F3"/>
    <w:rsid w:val="007F4456"/>
    <w:rsid w:val="007F6A54"/>
    <w:rsid w:val="007F6AD6"/>
    <w:rsid w:val="0080033E"/>
    <w:rsid w:val="008040DE"/>
    <w:rsid w:val="00827223"/>
    <w:rsid w:val="00835DC5"/>
    <w:rsid w:val="00857313"/>
    <w:rsid w:val="008604AF"/>
    <w:rsid w:val="008612A1"/>
    <w:rsid w:val="0086189C"/>
    <w:rsid w:val="00863F77"/>
    <w:rsid w:val="00867423"/>
    <w:rsid w:val="00867553"/>
    <w:rsid w:val="00867CED"/>
    <w:rsid w:val="00870ECA"/>
    <w:rsid w:val="00897873"/>
    <w:rsid w:val="008A5913"/>
    <w:rsid w:val="008A5A62"/>
    <w:rsid w:val="008B5AB0"/>
    <w:rsid w:val="008D68D8"/>
    <w:rsid w:val="008E0484"/>
    <w:rsid w:val="008E12E5"/>
    <w:rsid w:val="008E3B2A"/>
    <w:rsid w:val="008E5E90"/>
    <w:rsid w:val="008F01D9"/>
    <w:rsid w:val="008F1E44"/>
    <w:rsid w:val="008F5D13"/>
    <w:rsid w:val="009000CB"/>
    <w:rsid w:val="00902D77"/>
    <w:rsid w:val="00911C59"/>
    <w:rsid w:val="0092056F"/>
    <w:rsid w:val="00921720"/>
    <w:rsid w:val="00921E49"/>
    <w:rsid w:val="00931A6F"/>
    <w:rsid w:val="00936CF0"/>
    <w:rsid w:val="0094150C"/>
    <w:rsid w:val="00944B7A"/>
    <w:rsid w:val="0094678D"/>
    <w:rsid w:val="009617A5"/>
    <w:rsid w:val="00961C7B"/>
    <w:rsid w:val="00961E38"/>
    <w:rsid w:val="009625F1"/>
    <w:rsid w:val="009761BA"/>
    <w:rsid w:val="00995EC0"/>
    <w:rsid w:val="009963CE"/>
    <w:rsid w:val="009B116F"/>
    <w:rsid w:val="009B70DD"/>
    <w:rsid w:val="009C2D8B"/>
    <w:rsid w:val="009C2FFC"/>
    <w:rsid w:val="009D11C8"/>
    <w:rsid w:val="009D1B16"/>
    <w:rsid w:val="009E064C"/>
    <w:rsid w:val="009E0DB7"/>
    <w:rsid w:val="009F74DC"/>
    <w:rsid w:val="00A07D97"/>
    <w:rsid w:val="00A11A9F"/>
    <w:rsid w:val="00A22259"/>
    <w:rsid w:val="00A222D0"/>
    <w:rsid w:val="00A232F4"/>
    <w:rsid w:val="00A2686B"/>
    <w:rsid w:val="00A26D46"/>
    <w:rsid w:val="00A300D5"/>
    <w:rsid w:val="00A31FDF"/>
    <w:rsid w:val="00A32CD6"/>
    <w:rsid w:val="00A433B5"/>
    <w:rsid w:val="00A445C0"/>
    <w:rsid w:val="00A45CFD"/>
    <w:rsid w:val="00A56371"/>
    <w:rsid w:val="00A61C8F"/>
    <w:rsid w:val="00A6413C"/>
    <w:rsid w:val="00A71E7A"/>
    <w:rsid w:val="00A86D65"/>
    <w:rsid w:val="00A94A00"/>
    <w:rsid w:val="00AA0321"/>
    <w:rsid w:val="00AA677C"/>
    <w:rsid w:val="00AB1735"/>
    <w:rsid w:val="00AC55DF"/>
    <w:rsid w:val="00AC599A"/>
    <w:rsid w:val="00AE0446"/>
    <w:rsid w:val="00AE39C1"/>
    <w:rsid w:val="00AE4CC7"/>
    <w:rsid w:val="00AE6C0C"/>
    <w:rsid w:val="00AE70B2"/>
    <w:rsid w:val="00AF3BE4"/>
    <w:rsid w:val="00AF7C73"/>
    <w:rsid w:val="00B05D68"/>
    <w:rsid w:val="00B1108C"/>
    <w:rsid w:val="00B176D4"/>
    <w:rsid w:val="00B178BE"/>
    <w:rsid w:val="00B222E4"/>
    <w:rsid w:val="00B24FD7"/>
    <w:rsid w:val="00B31ADA"/>
    <w:rsid w:val="00B41E79"/>
    <w:rsid w:val="00B44C86"/>
    <w:rsid w:val="00B52802"/>
    <w:rsid w:val="00B52983"/>
    <w:rsid w:val="00B71F0A"/>
    <w:rsid w:val="00B819FF"/>
    <w:rsid w:val="00B849F4"/>
    <w:rsid w:val="00B91359"/>
    <w:rsid w:val="00BA0F4F"/>
    <w:rsid w:val="00BA2BFC"/>
    <w:rsid w:val="00BB39FE"/>
    <w:rsid w:val="00BB6ACD"/>
    <w:rsid w:val="00BB7E5B"/>
    <w:rsid w:val="00BE544F"/>
    <w:rsid w:val="00BF3EE5"/>
    <w:rsid w:val="00BF542B"/>
    <w:rsid w:val="00C0371D"/>
    <w:rsid w:val="00C04B06"/>
    <w:rsid w:val="00C04D0D"/>
    <w:rsid w:val="00C166D5"/>
    <w:rsid w:val="00C212A4"/>
    <w:rsid w:val="00C32FAD"/>
    <w:rsid w:val="00C374D7"/>
    <w:rsid w:val="00C40A0A"/>
    <w:rsid w:val="00C442F7"/>
    <w:rsid w:val="00C470F6"/>
    <w:rsid w:val="00C47B85"/>
    <w:rsid w:val="00C6100B"/>
    <w:rsid w:val="00C616CD"/>
    <w:rsid w:val="00C62308"/>
    <w:rsid w:val="00C63AC2"/>
    <w:rsid w:val="00C644F2"/>
    <w:rsid w:val="00C72C7D"/>
    <w:rsid w:val="00C9468C"/>
    <w:rsid w:val="00C97B9E"/>
    <w:rsid w:val="00CA012E"/>
    <w:rsid w:val="00CA0445"/>
    <w:rsid w:val="00CA07D1"/>
    <w:rsid w:val="00CB19D6"/>
    <w:rsid w:val="00CB327A"/>
    <w:rsid w:val="00CC259D"/>
    <w:rsid w:val="00CC5E0B"/>
    <w:rsid w:val="00CC79C9"/>
    <w:rsid w:val="00CD2206"/>
    <w:rsid w:val="00CD368F"/>
    <w:rsid w:val="00CD7602"/>
    <w:rsid w:val="00CE39E3"/>
    <w:rsid w:val="00D00112"/>
    <w:rsid w:val="00D1423C"/>
    <w:rsid w:val="00D17A69"/>
    <w:rsid w:val="00D202FE"/>
    <w:rsid w:val="00D3152F"/>
    <w:rsid w:val="00D32BD8"/>
    <w:rsid w:val="00D41800"/>
    <w:rsid w:val="00D41955"/>
    <w:rsid w:val="00D44D0A"/>
    <w:rsid w:val="00D46C67"/>
    <w:rsid w:val="00D527AC"/>
    <w:rsid w:val="00D55C27"/>
    <w:rsid w:val="00D55D86"/>
    <w:rsid w:val="00D660F3"/>
    <w:rsid w:val="00D702FC"/>
    <w:rsid w:val="00D80007"/>
    <w:rsid w:val="00D86A5B"/>
    <w:rsid w:val="00D93C8A"/>
    <w:rsid w:val="00DA6B38"/>
    <w:rsid w:val="00DB0483"/>
    <w:rsid w:val="00DB474A"/>
    <w:rsid w:val="00DF1CBD"/>
    <w:rsid w:val="00E043C6"/>
    <w:rsid w:val="00E059E8"/>
    <w:rsid w:val="00E160B7"/>
    <w:rsid w:val="00E20808"/>
    <w:rsid w:val="00E23814"/>
    <w:rsid w:val="00E2441D"/>
    <w:rsid w:val="00E24FBB"/>
    <w:rsid w:val="00E32CDB"/>
    <w:rsid w:val="00E33349"/>
    <w:rsid w:val="00E43477"/>
    <w:rsid w:val="00E4424D"/>
    <w:rsid w:val="00E445F4"/>
    <w:rsid w:val="00E51B74"/>
    <w:rsid w:val="00E535B6"/>
    <w:rsid w:val="00E5423D"/>
    <w:rsid w:val="00E5546C"/>
    <w:rsid w:val="00E72003"/>
    <w:rsid w:val="00E81A93"/>
    <w:rsid w:val="00E954C7"/>
    <w:rsid w:val="00E96F77"/>
    <w:rsid w:val="00EA1F6A"/>
    <w:rsid w:val="00EA20BA"/>
    <w:rsid w:val="00EA26D0"/>
    <w:rsid w:val="00EA2ACA"/>
    <w:rsid w:val="00EB7515"/>
    <w:rsid w:val="00EC0B6E"/>
    <w:rsid w:val="00ED77F4"/>
    <w:rsid w:val="00EE1A1B"/>
    <w:rsid w:val="00EE339A"/>
    <w:rsid w:val="00EE5CD3"/>
    <w:rsid w:val="00EE63EA"/>
    <w:rsid w:val="00EE6A81"/>
    <w:rsid w:val="00EE7EA3"/>
    <w:rsid w:val="00EF1B4D"/>
    <w:rsid w:val="00EF40BF"/>
    <w:rsid w:val="00EF55E4"/>
    <w:rsid w:val="00F0364F"/>
    <w:rsid w:val="00F036FC"/>
    <w:rsid w:val="00F123A1"/>
    <w:rsid w:val="00F2185C"/>
    <w:rsid w:val="00F2680B"/>
    <w:rsid w:val="00F3006A"/>
    <w:rsid w:val="00F3347D"/>
    <w:rsid w:val="00F33511"/>
    <w:rsid w:val="00F3675C"/>
    <w:rsid w:val="00F3748C"/>
    <w:rsid w:val="00F44407"/>
    <w:rsid w:val="00F50067"/>
    <w:rsid w:val="00F559A4"/>
    <w:rsid w:val="00F559A7"/>
    <w:rsid w:val="00F57370"/>
    <w:rsid w:val="00F60DA4"/>
    <w:rsid w:val="00F65E66"/>
    <w:rsid w:val="00F677A3"/>
    <w:rsid w:val="00F70291"/>
    <w:rsid w:val="00F82F60"/>
    <w:rsid w:val="00F856EB"/>
    <w:rsid w:val="00F87E32"/>
    <w:rsid w:val="00F93AED"/>
    <w:rsid w:val="00F96E7D"/>
    <w:rsid w:val="00F96F46"/>
    <w:rsid w:val="00FA2AC5"/>
    <w:rsid w:val="00FA5B4A"/>
    <w:rsid w:val="00FB0CD6"/>
    <w:rsid w:val="00FC1DEE"/>
    <w:rsid w:val="00FC3997"/>
    <w:rsid w:val="00FD0765"/>
    <w:rsid w:val="00FD2563"/>
    <w:rsid w:val="00FD2DE2"/>
    <w:rsid w:val="00FD3256"/>
    <w:rsid w:val="00FE0C08"/>
    <w:rsid w:val="00FE138D"/>
    <w:rsid w:val="00FE3A4D"/>
    <w:rsid w:val="00FE5692"/>
    <w:rsid w:val="1A5E3A4D"/>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7327F99"/>
  <w15:docId w15:val="{6F63024A-CCFC-438D-BE85-C9324EE5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eastAsia="Times New Roman" w:hAnsi="Times New Roman" w:cs="Times New Roman"/>
      <w:sz w:val="24"/>
      <w:szCs w:val="24"/>
      <w:lang w:eastAsia="zh-CN"/>
    </w:rPr>
  </w:style>
  <w:style w:type="paragraph" w:styleId="Ttulo1">
    <w:name w:val="heading 1"/>
    <w:basedOn w:val="Normal"/>
    <w:next w:val="Normal"/>
    <w:link w:val="Ttulo1Car"/>
    <w:uiPriority w:val="1"/>
    <w:qFormat/>
    <w:pPr>
      <w:keepNext/>
      <w:numPr>
        <w:numId w:val="1"/>
      </w:numPr>
      <w:jc w:val="both"/>
      <w:outlineLvl w:val="0"/>
    </w:pPr>
    <w:rPr>
      <w:b/>
      <w:bCs/>
    </w:rPr>
  </w:style>
  <w:style w:type="paragraph" w:styleId="Ttulo2">
    <w:name w:val="heading 2"/>
    <w:basedOn w:val="Normal"/>
    <w:next w:val="Normal"/>
    <w:link w:val="Ttulo2Car"/>
    <w:uiPriority w:val="9"/>
    <w:qFormat/>
    <w:pPr>
      <w:keepNext/>
      <w:numPr>
        <w:ilvl w:val="1"/>
        <w:numId w:val="1"/>
      </w:numPr>
      <w:jc w:val="both"/>
      <w:outlineLvl w:val="1"/>
    </w:pPr>
    <w:rPr>
      <w:i/>
      <w:iCs/>
      <w:sz w:val="16"/>
    </w:rPr>
  </w:style>
  <w:style w:type="paragraph" w:styleId="Ttulo3">
    <w:name w:val="heading 3"/>
    <w:basedOn w:val="Normal"/>
    <w:next w:val="Normal"/>
    <w:link w:val="Ttulo3Car"/>
    <w:uiPriority w:val="9"/>
    <w:qFormat/>
    <w:pPr>
      <w:keepNext/>
      <w:numPr>
        <w:ilvl w:val="2"/>
        <w:numId w:val="1"/>
      </w:numPr>
      <w:outlineLvl w:val="2"/>
    </w:pPr>
    <w:rPr>
      <w:b/>
      <w:bCs/>
      <w:i/>
      <w:iCs/>
      <w:sz w:val="16"/>
    </w:rPr>
  </w:style>
  <w:style w:type="paragraph" w:styleId="Ttulo4">
    <w:name w:val="heading 4"/>
    <w:basedOn w:val="Normal"/>
    <w:next w:val="Normal"/>
    <w:link w:val="Ttulo4Car"/>
    <w:uiPriority w:val="9"/>
    <w:qFormat/>
    <w:pPr>
      <w:keepNext/>
      <w:numPr>
        <w:ilvl w:val="3"/>
        <w:numId w:val="1"/>
      </w:numPr>
      <w:outlineLvl w:val="3"/>
    </w:pPr>
    <w:rPr>
      <w:b/>
      <w:bCs/>
      <w:i/>
      <w:iCs/>
      <w:sz w:val="16"/>
    </w:rPr>
  </w:style>
  <w:style w:type="paragraph" w:styleId="Ttulo5">
    <w:name w:val="heading 5"/>
    <w:basedOn w:val="Normal"/>
    <w:next w:val="Normal"/>
    <w:link w:val="Ttulo5Car"/>
    <w:qFormat/>
    <w:pPr>
      <w:keepNext/>
      <w:numPr>
        <w:ilvl w:val="4"/>
        <w:numId w:val="1"/>
      </w:numPr>
      <w:outlineLvl w:val="4"/>
    </w:pPr>
    <w:rPr>
      <w:sz w:val="28"/>
    </w:rPr>
  </w:style>
  <w:style w:type="paragraph" w:styleId="Ttulo6">
    <w:name w:val="heading 6"/>
    <w:basedOn w:val="Normal"/>
    <w:next w:val="Normal"/>
    <w:link w:val="Ttulo6Car"/>
    <w:qFormat/>
    <w:pPr>
      <w:keepNext/>
      <w:numPr>
        <w:ilvl w:val="5"/>
        <w:numId w:val="1"/>
      </w:numPr>
      <w:jc w:val="both"/>
      <w:outlineLvl w:val="5"/>
    </w:pPr>
    <w:rPr>
      <w:sz w:val="28"/>
    </w:rPr>
  </w:style>
  <w:style w:type="paragraph" w:styleId="Ttulo7">
    <w:name w:val="heading 7"/>
    <w:basedOn w:val="Normal"/>
    <w:next w:val="Normal"/>
    <w:link w:val="Ttulo7Car"/>
    <w:qFormat/>
    <w:pPr>
      <w:keepNext/>
      <w:numPr>
        <w:ilvl w:val="6"/>
        <w:numId w:val="1"/>
      </w:numPr>
      <w:jc w:val="both"/>
      <w:outlineLvl w:val="6"/>
    </w:pPr>
    <w:rPr>
      <w:b/>
      <w:bCs/>
      <w:i/>
      <w:iCs/>
    </w:rPr>
  </w:style>
  <w:style w:type="paragraph" w:styleId="Ttulo8">
    <w:name w:val="heading 8"/>
    <w:basedOn w:val="Normal"/>
    <w:next w:val="Normal"/>
    <w:link w:val="Ttulo8Car"/>
    <w:qFormat/>
    <w:pPr>
      <w:keepNext/>
      <w:numPr>
        <w:ilvl w:val="7"/>
        <w:numId w:val="1"/>
      </w:numPr>
      <w:jc w:val="center"/>
      <w:outlineLvl w:val="7"/>
    </w:pPr>
    <w:rPr>
      <w:rFonts w:ascii="Goudy Old Style" w:hAnsi="Goudy Old Style" w:cs="Goudy Old Style"/>
      <w:b/>
      <w:bCs/>
      <w:sz w:val="20"/>
      <w:szCs w:val="9"/>
    </w:rPr>
  </w:style>
  <w:style w:type="paragraph" w:styleId="Ttulo9">
    <w:name w:val="heading 9"/>
    <w:basedOn w:val="Normal"/>
    <w:next w:val="Normal"/>
    <w:link w:val="Ttulo9Car"/>
    <w:qFormat/>
    <w:pPr>
      <w:keepNext/>
      <w:numPr>
        <w:ilvl w:val="8"/>
        <w:numId w:val="1"/>
      </w:numPr>
      <w:ind w:left="360" w:firstLine="0"/>
      <w:outlineLvl w:val="8"/>
    </w:pPr>
    <w:rPr>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qFormat/>
    <w:rPr>
      <w:color w:val="0000FF"/>
      <w:u w:val="single"/>
    </w:rPr>
  </w:style>
  <w:style w:type="paragraph" w:styleId="Textodeglobo">
    <w:name w:val="Balloon Text"/>
    <w:basedOn w:val="Normal"/>
    <w:link w:val="TextodegloboCar"/>
    <w:uiPriority w:val="99"/>
    <w:semiHidden/>
    <w:unhideWhenUsed/>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uiPriority w:val="1"/>
    <w:qFormat/>
    <w:rPr>
      <w:rFonts w:ascii="Times New Roman" w:eastAsia="Times New Roman" w:hAnsi="Times New Roman" w:cs="Times New Roman"/>
      <w:b/>
      <w:bCs/>
      <w:sz w:val="24"/>
      <w:szCs w:val="24"/>
      <w:lang w:eastAsia="zh-CN"/>
    </w:rPr>
  </w:style>
  <w:style w:type="character" w:customStyle="1" w:styleId="Ttulo2Car">
    <w:name w:val="Título 2 Car"/>
    <w:basedOn w:val="Fuentedeprrafopredeter"/>
    <w:link w:val="Ttulo2"/>
    <w:uiPriority w:val="9"/>
    <w:rPr>
      <w:rFonts w:ascii="Times New Roman" w:eastAsia="Times New Roman" w:hAnsi="Times New Roman" w:cs="Times New Roman"/>
      <w:i/>
      <w:iCs/>
      <w:sz w:val="16"/>
      <w:szCs w:val="24"/>
      <w:lang w:eastAsia="zh-CN"/>
    </w:rPr>
  </w:style>
  <w:style w:type="character" w:customStyle="1" w:styleId="Ttulo3Car">
    <w:name w:val="Título 3 Car"/>
    <w:basedOn w:val="Fuentedeprrafopredeter"/>
    <w:link w:val="Ttulo3"/>
    <w:uiPriority w:val="9"/>
    <w:qFormat/>
    <w:rPr>
      <w:rFonts w:ascii="Times New Roman" w:eastAsia="Times New Roman" w:hAnsi="Times New Roman" w:cs="Times New Roman"/>
      <w:b/>
      <w:bCs/>
      <w:i/>
      <w:iCs/>
      <w:sz w:val="16"/>
      <w:szCs w:val="24"/>
      <w:lang w:eastAsia="zh-CN"/>
    </w:rPr>
  </w:style>
  <w:style w:type="character" w:customStyle="1" w:styleId="Ttulo4Car">
    <w:name w:val="Título 4 Car"/>
    <w:basedOn w:val="Fuentedeprrafopredeter"/>
    <w:link w:val="Ttulo4"/>
    <w:uiPriority w:val="9"/>
    <w:qFormat/>
    <w:rPr>
      <w:rFonts w:ascii="Times New Roman" w:eastAsia="Times New Roman" w:hAnsi="Times New Roman" w:cs="Times New Roman"/>
      <w:b/>
      <w:bCs/>
      <w:i/>
      <w:iCs/>
      <w:sz w:val="16"/>
      <w:szCs w:val="24"/>
      <w:lang w:eastAsia="zh-CN"/>
    </w:rPr>
  </w:style>
  <w:style w:type="character" w:customStyle="1" w:styleId="Ttulo5Car">
    <w:name w:val="Título 5 Car"/>
    <w:basedOn w:val="Fuentedeprrafopredeter"/>
    <w:link w:val="Ttulo5"/>
    <w:qFormat/>
    <w:rPr>
      <w:rFonts w:ascii="Times New Roman" w:eastAsia="Times New Roman" w:hAnsi="Times New Roman" w:cs="Times New Roman"/>
      <w:sz w:val="28"/>
      <w:szCs w:val="24"/>
      <w:lang w:eastAsia="zh-CN"/>
    </w:rPr>
  </w:style>
  <w:style w:type="character" w:customStyle="1" w:styleId="Ttulo6Car">
    <w:name w:val="Título 6 Car"/>
    <w:basedOn w:val="Fuentedeprrafopredeter"/>
    <w:link w:val="Ttulo6"/>
    <w:qFormat/>
    <w:rPr>
      <w:rFonts w:ascii="Times New Roman" w:eastAsia="Times New Roman" w:hAnsi="Times New Roman" w:cs="Times New Roman"/>
      <w:sz w:val="28"/>
      <w:szCs w:val="24"/>
      <w:lang w:eastAsia="zh-CN"/>
    </w:rPr>
  </w:style>
  <w:style w:type="character" w:customStyle="1" w:styleId="Ttulo7Car">
    <w:name w:val="Título 7 Car"/>
    <w:basedOn w:val="Fuentedeprrafopredeter"/>
    <w:link w:val="Ttulo7"/>
    <w:qFormat/>
    <w:rPr>
      <w:rFonts w:ascii="Times New Roman" w:eastAsia="Times New Roman" w:hAnsi="Times New Roman" w:cs="Times New Roman"/>
      <w:b/>
      <w:bCs/>
      <w:i/>
      <w:iCs/>
      <w:sz w:val="24"/>
      <w:szCs w:val="24"/>
      <w:lang w:eastAsia="zh-CN"/>
    </w:rPr>
  </w:style>
  <w:style w:type="character" w:customStyle="1" w:styleId="Ttulo8Car">
    <w:name w:val="Título 8 Car"/>
    <w:basedOn w:val="Fuentedeprrafopredeter"/>
    <w:link w:val="Ttulo8"/>
    <w:rPr>
      <w:rFonts w:ascii="Goudy Old Style" w:eastAsia="Times New Roman" w:hAnsi="Goudy Old Style" w:cs="Goudy Old Style"/>
      <w:b/>
      <w:bCs/>
      <w:sz w:val="20"/>
      <w:szCs w:val="9"/>
      <w:lang w:eastAsia="zh-CN"/>
    </w:rPr>
  </w:style>
  <w:style w:type="character" w:customStyle="1" w:styleId="Ttulo9Car">
    <w:name w:val="Título 9 Car"/>
    <w:basedOn w:val="Fuentedeprrafopredeter"/>
    <w:link w:val="Ttulo9"/>
    <w:rPr>
      <w:rFonts w:ascii="Times New Roman" w:eastAsia="Times New Roman" w:hAnsi="Times New Roman" w:cs="Times New Roman"/>
      <w:b/>
      <w:bCs/>
      <w:sz w:val="18"/>
      <w:szCs w:val="24"/>
      <w:lang w:eastAsia="zh-CN"/>
    </w:rPr>
  </w:style>
  <w:style w:type="character" w:customStyle="1" w:styleId="PiedepginaCar1">
    <w:name w:val="Pie de página Car1"/>
    <w:basedOn w:val="Fuentedeprrafopredeter"/>
    <w:rPr>
      <w:sz w:val="24"/>
      <w:szCs w:val="24"/>
      <w:lang w:eastAsia="zh-CN"/>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eastAsia="zh-CN"/>
    </w:rPr>
  </w:style>
  <w:style w:type="paragraph" w:customStyle="1" w:styleId="Normal1">
    <w:name w:val="Normal1"/>
    <w:qFormat/>
    <w:rsid w:val="001570A9"/>
    <w:pPr>
      <w:widowControl w:val="0"/>
      <w:suppressAutoHyphens/>
    </w:pPr>
    <w:rPr>
      <w:rFonts w:ascii="Times New Roman" w:eastAsia="SimSun" w:hAnsi="Times New Roman" w:cs="Mangal"/>
      <w:color w:val="00000A"/>
      <w:sz w:val="24"/>
      <w:szCs w:val="24"/>
      <w:lang w:eastAsia="zh-CN" w:bidi="hi-IN"/>
    </w:rPr>
  </w:style>
  <w:style w:type="paragraph" w:styleId="Lista">
    <w:name w:val="List"/>
    <w:basedOn w:val="Normal"/>
    <w:uiPriority w:val="99"/>
    <w:unhideWhenUsed/>
    <w:rsid w:val="001570A9"/>
    <w:pPr>
      <w:ind w:left="283" w:hanging="283"/>
      <w:contextualSpacing/>
    </w:pPr>
  </w:style>
  <w:style w:type="paragraph" w:styleId="Prrafodelista">
    <w:name w:val="List Paragraph"/>
    <w:basedOn w:val="Normal"/>
    <w:link w:val="PrrafodelistaCar"/>
    <w:uiPriority w:val="34"/>
    <w:qFormat/>
    <w:rsid w:val="001570A9"/>
    <w:pPr>
      <w:ind w:left="720"/>
      <w:contextualSpacing/>
    </w:pPr>
  </w:style>
  <w:style w:type="table" w:styleId="Tablaconcuadrcula">
    <w:name w:val="Table Grid"/>
    <w:basedOn w:val="Tablanormal"/>
    <w:uiPriority w:val="39"/>
    <w:rsid w:val="00034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6618C"/>
    <w:rPr>
      <w:sz w:val="22"/>
      <w:szCs w:val="22"/>
      <w:lang w:eastAsia="en-US"/>
    </w:rPr>
  </w:style>
  <w:style w:type="character" w:customStyle="1" w:styleId="SinespaciadoCar">
    <w:name w:val="Sin espaciado Car"/>
    <w:link w:val="Sinespaciado"/>
    <w:qFormat/>
    <w:rsid w:val="00E72003"/>
    <w:rPr>
      <w:sz w:val="22"/>
      <w:szCs w:val="22"/>
      <w:lang w:eastAsia="en-US"/>
    </w:rPr>
  </w:style>
  <w:style w:type="character" w:styleId="Textoennegrita">
    <w:name w:val="Strong"/>
    <w:basedOn w:val="Fuentedeprrafopredeter"/>
    <w:uiPriority w:val="22"/>
    <w:qFormat/>
    <w:rsid w:val="00AE39C1"/>
    <w:rPr>
      <w:b/>
      <w:bCs/>
    </w:rPr>
  </w:style>
  <w:style w:type="paragraph" w:styleId="Textoindependiente">
    <w:name w:val="Body Text"/>
    <w:basedOn w:val="Normal"/>
    <w:link w:val="TextoindependienteCar"/>
    <w:uiPriority w:val="1"/>
    <w:unhideWhenUsed/>
    <w:qFormat/>
    <w:rsid w:val="00FD0765"/>
    <w:pPr>
      <w:spacing w:after="120"/>
    </w:pPr>
  </w:style>
  <w:style w:type="character" w:customStyle="1" w:styleId="TextoindependienteCar">
    <w:name w:val="Texto independiente Car"/>
    <w:basedOn w:val="Fuentedeprrafopredeter"/>
    <w:link w:val="Textoindependiente"/>
    <w:uiPriority w:val="1"/>
    <w:rsid w:val="00FD0765"/>
    <w:rPr>
      <w:rFonts w:ascii="Times New Roman" w:eastAsia="Times New Roman" w:hAnsi="Times New Roman" w:cs="Times New Roman"/>
      <w:sz w:val="24"/>
      <w:szCs w:val="24"/>
      <w:lang w:eastAsia="zh-CN"/>
    </w:rPr>
  </w:style>
  <w:style w:type="paragraph" w:styleId="Encabezadodemensaje">
    <w:name w:val="Message Header"/>
    <w:basedOn w:val="Normal"/>
    <w:link w:val="EncabezadodemensajeCar"/>
    <w:uiPriority w:val="99"/>
    <w:unhideWhenUsed/>
    <w:rsid w:val="00FD076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FD0765"/>
    <w:rPr>
      <w:rFonts w:asciiTheme="majorHAnsi" w:eastAsiaTheme="majorEastAsia" w:hAnsiTheme="majorHAnsi" w:cstheme="majorBidi"/>
      <w:sz w:val="24"/>
      <w:szCs w:val="24"/>
      <w:shd w:val="pct20" w:color="auto" w:fill="auto"/>
      <w:lang w:eastAsia="zh-CN"/>
    </w:rPr>
  </w:style>
  <w:style w:type="character" w:customStyle="1" w:styleId="uv3um">
    <w:name w:val="uv3um"/>
    <w:basedOn w:val="Fuentedeprrafopredeter"/>
    <w:rsid w:val="00B176D4"/>
  </w:style>
  <w:style w:type="paragraph" w:styleId="NormalWeb">
    <w:name w:val="Normal (Web)"/>
    <w:basedOn w:val="Normal"/>
    <w:uiPriority w:val="99"/>
    <w:unhideWhenUsed/>
    <w:rsid w:val="00A445C0"/>
    <w:pPr>
      <w:suppressAutoHyphens w:val="0"/>
      <w:spacing w:before="100" w:beforeAutospacing="1" w:after="100" w:afterAutospacing="1"/>
    </w:pPr>
    <w:rPr>
      <w:lang w:val="en-US" w:eastAsia="en-US"/>
    </w:rPr>
  </w:style>
  <w:style w:type="paragraph" w:styleId="Puesto">
    <w:name w:val="Title"/>
    <w:basedOn w:val="Normal"/>
    <w:link w:val="PuestoCar"/>
    <w:uiPriority w:val="1"/>
    <w:qFormat/>
    <w:rsid w:val="00466196"/>
    <w:pPr>
      <w:widowControl w:val="0"/>
      <w:suppressAutoHyphens w:val="0"/>
      <w:autoSpaceDE w:val="0"/>
      <w:autoSpaceDN w:val="0"/>
      <w:ind w:left="900" w:right="900" w:hanging="6"/>
      <w:jc w:val="center"/>
    </w:pPr>
    <w:rPr>
      <w:rFonts w:ascii="Trebuchet MS" w:eastAsia="Trebuchet MS" w:hAnsi="Trebuchet MS" w:cs="Trebuchet MS"/>
      <w:b/>
      <w:bCs/>
      <w:sz w:val="68"/>
      <w:szCs w:val="68"/>
      <w:lang w:val="es-ES" w:eastAsia="en-US"/>
    </w:rPr>
  </w:style>
  <w:style w:type="character" w:customStyle="1" w:styleId="PuestoCar">
    <w:name w:val="Puesto Car"/>
    <w:basedOn w:val="Fuentedeprrafopredeter"/>
    <w:link w:val="Puesto"/>
    <w:uiPriority w:val="1"/>
    <w:rsid w:val="00466196"/>
    <w:rPr>
      <w:rFonts w:ascii="Trebuchet MS" w:eastAsia="Trebuchet MS" w:hAnsi="Trebuchet MS" w:cs="Trebuchet MS"/>
      <w:b/>
      <w:bCs/>
      <w:sz w:val="68"/>
      <w:szCs w:val="68"/>
      <w:lang w:val="es-ES" w:eastAsia="en-US"/>
    </w:rPr>
  </w:style>
  <w:style w:type="table" w:customStyle="1" w:styleId="TableNormal">
    <w:name w:val="Table Normal"/>
    <w:uiPriority w:val="2"/>
    <w:semiHidden/>
    <w:unhideWhenUsed/>
    <w:qFormat/>
    <w:rsid w:val="0046619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DC1">
    <w:name w:val="toc 1"/>
    <w:basedOn w:val="Normal"/>
    <w:uiPriority w:val="39"/>
    <w:qFormat/>
    <w:rsid w:val="00466196"/>
    <w:pPr>
      <w:suppressAutoHyphens w:val="0"/>
      <w:spacing w:before="120" w:line="259" w:lineRule="auto"/>
    </w:pPr>
    <w:rPr>
      <w:rFonts w:asciiTheme="minorHAnsi" w:eastAsiaTheme="minorHAnsi" w:hAnsiTheme="minorHAnsi" w:cstheme="minorHAnsi"/>
      <w:b/>
      <w:bCs/>
      <w:i/>
      <w:iCs/>
      <w:lang w:eastAsia="en-US"/>
    </w:rPr>
  </w:style>
  <w:style w:type="paragraph" w:customStyle="1" w:styleId="TableParagraph">
    <w:name w:val="Table Paragraph"/>
    <w:basedOn w:val="Normal"/>
    <w:uiPriority w:val="1"/>
    <w:qFormat/>
    <w:rsid w:val="00466196"/>
    <w:pPr>
      <w:widowControl w:val="0"/>
      <w:suppressAutoHyphens w:val="0"/>
      <w:autoSpaceDE w:val="0"/>
      <w:autoSpaceDN w:val="0"/>
    </w:pPr>
    <w:rPr>
      <w:rFonts w:ascii="Verdana" w:eastAsia="Verdana" w:hAnsi="Verdana" w:cs="Verdana"/>
      <w:sz w:val="22"/>
      <w:szCs w:val="22"/>
      <w:lang w:val="es-ES" w:eastAsia="en-US"/>
    </w:rPr>
  </w:style>
  <w:style w:type="paragraph" w:styleId="TDC2">
    <w:name w:val="toc 2"/>
    <w:basedOn w:val="Normal"/>
    <w:next w:val="Normal"/>
    <w:autoRedefine/>
    <w:uiPriority w:val="39"/>
    <w:unhideWhenUsed/>
    <w:rsid w:val="00466196"/>
    <w:pPr>
      <w:suppressAutoHyphens w:val="0"/>
      <w:spacing w:before="120" w:line="259" w:lineRule="auto"/>
      <w:ind w:left="220"/>
    </w:pPr>
    <w:rPr>
      <w:rFonts w:asciiTheme="minorHAnsi" w:eastAsiaTheme="minorHAnsi" w:hAnsiTheme="minorHAnsi" w:cstheme="minorHAnsi"/>
      <w:b/>
      <w:bCs/>
      <w:sz w:val="22"/>
      <w:szCs w:val="22"/>
      <w:lang w:eastAsia="en-US"/>
    </w:rPr>
  </w:style>
  <w:style w:type="character" w:customStyle="1" w:styleId="PrrafodelistaCar">
    <w:name w:val="Párrafo de lista Car"/>
    <w:link w:val="Prrafodelista"/>
    <w:uiPriority w:val="34"/>
    <w:rsid w:val="00466196"/>
    <w:rPr>
      <w:rFonts w:ascii="Times New Roman" w:eastAsia="Times New Roman" w:hAnsi="Times New Roman" w:cs="Times New Roman"/>
      <w:sz w:val="24"/>
      <w:szCs w:val="24"/>
      <w:lang w:eastAsia="zh-CN"/>
    </w:rPr>
  </w:style>
  <w:style w:type="paragraph" w:styleId="Descripcin">
    <w:name w:val="caption"/>
    <w:basedOn w:val="Normal"/>
    <w:next w:val="Normal"/>
    <w:uiPriority w:val="35"/>
    <w:unhideWhenUsed/>
    <w:qFormat/>
    <w:rsid w:val="00466196"/>
    <w:pPr>
      <w:spacing w:after="200"/>
    </w:pPr>
    <w:rPr>
      <w:i/>
      <w:iCs/>
      <w:color w:val="44546A" w:themeColor="text2"/>
      <w:sz w:val="18"/>
      <w:szCs w:val="18"/>
    </w:rPr>
  </w:style>
  <w:style w:type="paragraph" w:styleId="Textonotapie">
    <w:name w:val="footnote text"/>
    <w:basedOn w:val="Normal"/>
    <w:link w:val="TextonotapieCar"/>
    <w:uiPriority w:val="99"/>
    <w:semiHidden/>
    <w:unhideWhenUsed/>
    <w:rsid w:val="00466196"/>
    <w:pPr>
      <w:suppressAutoHyphens w:val="0"/>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66196"/>
    <w:rPr>
      <w:lang w:eastAsia="en-US"/>
    </w:rPr>
  </w:style>
  <w:style w:type="character" w:styleId="Refdenotaalpie">
    <w:name w:val="footnote reference"/>
    <w:basedOn w:val="Fuentedeprrafopredeter"/>
    <w:uiPriority w:val="99"/>
    <w:semiHidden/>
    <w:unhideWhenUsed/>
    <w:rsid w:val="00466196"/>
    <w:rPr>
      <w:vertAlign w:val="superscript"/>
    </w:rPr>
  </w:style>
  <w:style w:type="paragraph" w:styleId="TtulodeTDC">
    <w:name w:val="TOC Heading"/>
    <w:basedOn w:val="Ttulo1"/>
    <w:next w:val="Normal"/>
    <w:uiPriority w:val="39"/>
    <w:unhideWhenUsed/>
    <w:qFormat/>
    <w:rsid w:val="00466196"/>
    <w:pPr>
      <w:keepLines/>
      <w:numPr>
        <w:numId w:val="0"/>
      </w:numPr>
      <w:tabs>
        <w:tab w:val="clear" w:pos="0"/>
      </w:tabs>
      <w:suppressAutoHyphens w:val="0"/>
      <w:spacing w:before="480" w:line="276" w:lineRule="auto"/>
      <w:outlineLvl w:val="9"/>
    </w:pPr>
    <w:rPr>
      <w:rFonts w:asciiTheme="majorHAnsi" w:eastAsiaTheme="majorEastAsia" w:hAnsiTheme="majorHAnsi" w:cstheme="majorBidi"/>
      <w:color w:val="2E74B5" w:themeColor="accent1" w:themeShade="BF"/>
      <w:sz w:val="28"/>
      <w:szCs w:val="28"/>
      <w:lang w:val="es-ES" w:eastAsia="es-ES_tradnl"/>
    </w:rPr>
  </w:style>
  <w:style w:type="paragraph" w:styleId="TDC3">
    <w:name w:val="toc 3"/>
    <w:basedOn w:val="Normal"/>
    <w:next w:val="Normal"/>
    <w:autoRedefine/>
    <w:uiPriority w:val="39"/>
    <w:semiHidden/>
    <w:unhideWhenUsed/>
    <w:rsid w:val="00466196"/>
    <w:pPr>
      <w:suppressAutoHyphens w:val="0"/>
      <w:spacing w:line="259" w:lineRule="auto"/>
      <w:ind w:left="440"/>
    </w:pPr>
    <w:rPr>
      <w:rFonts w:asciiTheme="minorHAnsi" w:eastAsiaTheme="minorHAnsi" w:hAnsiTheme="minorHAnsi" w:cstheme="minorHAnsi"/>
      <w:sz w:val="20"/>
      <w:szCs w:val="20"/>
      <w:lang w:eastAsia="en-US"/>
    </w:rPr>
  </w:style>
  <w:style w:type="paragraph" w:styleId="TDC4">
    <w:name w:val="toc 4"/>
    <w:basedOn w:val="Normal"/>
    <w:next w:val="Normal"/>
    <w:autoRedefine/>
    <w:uiPriority w:val="39"/>
    <w:semiHidden/>
    <w:unhideWhenUsed/>
    <w:rsid w:val="00466196"/>
    <w:pPr>
      <w:suppressAutoHyphens w:val="0"/>
      <w:spacing w:line="259" w:lineRule="auto"/>
      <w:ind w:left="660"/>
    </w:pPr>
    <w:rPr>
      <w:rFonts w:asciiTheme="minorHAnsi" w:eastAsiaTheme="minorHAnsi" w:hAnsiTheme="minorHAnsi" w:cstheme="minorHAnsi"/>
      <w:sz w:val="20"/>
      <w:szCs w:val="20"/>
      <w:lang w:eastAsia="en-US"/>
    </w:rPr>
  </w:style>
  <w:style w:type="paragraph" w:styleId="TDC5">
    <w:name w:val="toc 5"/>
    <w:basedOn w:val="Normal"/>
    <w:next w:val="Normal"/>
    <w:autoRedefine/>
    <w:uiPriority w:val="39"/>
    <w:semiHidden/>
    <w:unhideWhenUsed/>
    <w:rsid w:val="00466196"/>
    <w:pPr>
      <w:suppressAutoHyphens w:val="0"/>
      <w:spacing w:line="259" w:lineRule="auto"/>
      <w:ind w:left="880"/>
    </w:pPr>
    <w:rPr>
      <w:rFonts w:asciiTheme="minorHAnsi" w:eastAsiaTheme="minorHAnsi" w:hAnsiTheme="minorHAnsi" w:cstheme="minorHAnsi"/>
      <w:sz w:val="20"/>
      <w:szCs w:val="20"/>
      <w:lang w:eastAsia="en-US"/>
    </w:rPr>
  </w:style>
  <w:style w:type="paragraph" w:styleId="TDC6">
    <w:name w:val="toc 6"/>
    <w:basedOn w:val="Normal"/>
    <w:next w:val="Normal"/>
    <w:autoRedefine/>
    <w:uiPriority w:val="39"/>
    <w:semiHidden/>
    <w:unhideWhenUsed/>
    <w:rsid w:val="00466196"/>
    <w:pPr>
      <w:suppressAutoHyphens w:val="0"/>
      <w:spacing w:line="259" w:lineRule="auto"/>
      <w:ind w:left="1100"/>
    </w:pPr>
    <w:rPr>
      <w:rFonts w:asciiTheme="minorHAnsi" w:eastAsiaTheme="minorHAnsi" w:hAnsiTheme="minorHAnsi" w:cstheme="minorHAnsi"/>
      <w:sz w:val="20"/>
      <w:szCs w:val="20"/>
      <w:lang w:eastAsia="en-US"/>
    </w:rPr>
  </w:style>
  <w:style w:type="paragraph" w:styleId="TDC7">
    <w:name w:val="toc 7"/>
    <w:basedOn w:val="Normal"/>
    <w:next w:val="Normal"/>
    <w:autoRedefine/>
    <w:uiPriority w:val="39"/>
    <w:semiHidden/>
    <w:unhideWhenUsed/>
    <w:rsid w:val="00466196"/>
    <w:pPr>
      <w:suppressAutoHyphens w:val="0"/>
      <w:spacing w:line="259" w:lineRule="auto"/>
      <w:ind w:left="1320"/>
    </w:pPr>
    <w:rPr>
      <w:rFonts w:asciiTheme="minorHAnsi" w:eastAsiaTheme="minorHAnsi" w:hAnsiTheme="minorHAnsi" w:cstheme="minorHAnsi"/>
      <w:sz w:val="20"/>
      <w:szCs w:val="20"/>
      <w:lang w:eastAsia="en-US"/>
    </w:rPr>
  </w:style>
  <w:style w:type="paragraph" w:styleId="TDC8">
    <w:name w:val="toc 8"/>
    <w:basedOn w:val="Normal"/>
    <w:next w:val="Normal"/>
    <w:autoRedefine/>
    <w:uiPriority w:val="39"/>
    <w:semiHidden/>
    <w:unhideWhenUsed/>
    <w:rsid w:val="00466196"/>
    <w:pPr>
      <w:suppressAutoHyphens w:val="0"/>
      <w:spacing w:line="259" w:lineRule="auto"/>
      <w:ind w:left="1540"/>
    </w:pPr>
    <w:rPr>
      <w:rFonts w:asciiTheme="minorHAnsi" w:eastAsiaTheme="minorHAnsi" w:hAnsiTheme="minorHAnsi" w:cstheme="minorHAnsi"/>
      <w:sz w:val="20"/>
      <w:szCs w:val="20"/>
      <w:lang w:eastAsia="en-US"/>
    </w:rPr>
  </w:style>
  <w:style w:type="paragraph" w:styleId="TDC9">
    <w:name w:val="toc 9"/>
    <w:basedOn w:val="Normal"/>
    <w:next w:val="Normal"/>
    <w:autoRedefine/>
    <w:uiPriority w:val="39"/>
    <w:semiHidden/>
    <w:unhideWhenUsed/>
    <w:rsid w:val="00466196"/>
    <w:pPr>
      <w:suppressAutoHyphens w:val="0"/>
      <w:spacing w:line="259" w:lineRule="auto"/>
      <w:ind w:left="1760"/>
    </w:pPr>
    <w:rPr>
      <w:rFonts w:asciiTheme="minorHAnsi" w:eastAsiaTheme="minorHAnsi" w:hAnsiTheme="minorHAnsi" w:cstheme="minorHAnsi"/>
      <w:sz w:val="20"/>
      <w:szCs w:val="20"/>
      <w:lang w:eastAsia="en-US"/>
    </w:rPr>
  </w:style>
  <w:style w:type="character" w:customStyle="1" w:styleId="UnresolvedMention">
    <w:name w:val="Unresolved Mention"/>
    <w:basedOn w:val="Fuentedeprrafopredeter"/>
    <w:uiPriority w:val="99"/>
    <w:semiHidden/>
    <w:unhideWhenUsed/>
    <w:rsid w:val="00A64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1685">
      <w:bodyDiv w:val="1"/>
      <w:marLeft w:val="0"/>
      <w:marRight w:val="0"/>
      <w:marTop w:val="0"/>
      <w:marBottom w:val="0"/>
      <w:divBdr>
        <w:top w:val="none" w:sz="0" w:space="0" w:color="auto"/>
        <w:left w:val="none" w:sz="0" w:space="0" w:color="auto"/>
        <w:bottom w:val="none" w:sz="0" w:space="0" w:color="auto"/>
        <w:right w:val="none" w:sz="0" w:space="0" w:color="auto"/>
      </w:divBdr>
    </w:div>
    <w:div w:id="395471829">
      <w:bodyDiv w:val="1"/>
      <w:marLeft w:val="0"/>
      <w:marRight w:val="0"/>
      <w:marTop w:val="0"/>
      <w:marBottom w:val="0"/>
      <w:divBdr>
        <w:top w:val="none" w:sz="0" w:space="0" w:color="auto"/>
        <w:left w:val="none" w:sz="0" w:space="0" w:color="auto"/>
        <w:bottom w:val="none" w:sz="0" w:space="0" w:color="auto"/>
        <w:right w:val="none" w:sz="0" w:space="0" w:color="auto"/>
      </w:divBdr>
    </w:div>
    <w:div w:id="473258685">
      <w:bodyDiv w:val="1"/>
      <w:marLeft w:val="0"/>
      <w:marRight w:val="0"/>
      <w:marTop w:val="0"/>
      <w:marBottom w:val="0"/>
      <w:divBdr>
        <w:top w:val="none" w:sz="0" w:space="0" w:color="auto"/>
        <w:left w:val="none" w:sz="0" w:space="0" w:color="auto"/>
        <w:bottom w:val="none" w:sz="0" w:space="0" w:color="auto"/>
        <w:right w:val="none" w:sz="0" w:space="0" w:color="auto"/>
      </w:divBdr>
    </w:div>
    <w:div w:id="519052100">
      <w:bodyDiv w:val="1"/>
      <w:marLeft w:val="0"/>
      <w:marRight w:val="0"/>
      <w:marTop w:val="0"/>
      <w:marBottom w:val="0"/>
      <w:divBdr>
        <w:top w:val="none" w:sz="0" w:space="0" w:color="auto"/>
        <w:left w:val="none" w:sz="0" w:space="0" w:color="auto"/>
        <w:bottom w:val="none" w:sz="0" w:space="0" w:color="auto"/>
        <w:right w:val="none" w:sz="0" w:space="0" w:color="auto"/>
      </w:divBdr>
    </w:div>
    <w:div w:id="530218358">
      <w:bodyDiv w:val="1"/>
      <w:marLeft w:val="0"/>
      <w:marRight w:val="0"/>
      <w:marTop w:val="0"/>
      <w:marBottom w:val="0"/>
      <w:divBdr>
        <w:top w:val="none" w:sz="0" w:space="0" w:color="auto"/>
        <w:left w:val="none" w:sz="0" w:space="0" w:color="auto"/>
        <w:bottom w:val="none" w:sz="0" w:space="0" w:color="auto"/>
        <w:right w:val="none" w:sz="0" w:space="0" w:color="auto"/>
      </w:divBdr>
    </w:div>
    <w:div w:id="584655017">
      <w:bodyDiv w:val="1"/>
      <w:marLeft w:val="0"/>
      <w:marRight w:val="0"/>
      <w:marTop w:val="0"/>
      <w:marBottom w:val="0"/>
      <w:divBdr>
        <w:top w:val="none" w:sz="0" w:space="0" w:color="auto"/>
        <w:left w:val="none" w:sz="0" w:space="0" w:color="auto"/>
        <w:bottom w:val="none" w:sz="0" w:space="0" w:color="auto"/>
        <w:right w:val="none" w:sz="0" w:space="0" w:color="auto"/>
      </w:divBdr>
    </w:div>
    <w:div w:id="769162298">
      <w:bodyDiv w:val="1"/>
      <w:marLeft w:val="0"/>
      <w:marRight w:val="0"/>
      <w:marTop w:val="0"/>
      <w:marBottom w:val="0"/>
      <w:divBdr>
        <w:top w:val="none" w:sz="0" w:space="0" w:color="auto"/>
        <w:left w:val="none" w:sz="0" w:space="0" w:color="auto"/>
        <w:bottom w:val="none" w:sz="0" w:space="0" w:color="auto"/>
        <w:right w:val="none" w:sz="0" w:space="0" w:color="auto"/>
      </w:divBdr>
      <w:divsChild>
        <w:div w:id="880284502">
          <w:marLeft w:val="0"/>
          <w:marRight w:val="0"/>
          <w:marTop w:val="240"/>
          <w:marBottom w:val="240"/>
          <w:divBdr>
            <w:top w:val="none" w:sz="0" w:space="0" w:color="auto"/>
            <w:left w:val="none" w:sz="0" w:space="0" w:color="auto"/>
            <w:bottom w:val="none" w:sz="0" w:space="0" w:color="auto"/>
            <w:right w:val="none" w:sz="0" w:space="0" w:color="auto"/>
          </w:divBdr>
        </w:div>
        <w:div w:id="1648630670">
          <w:marLeft w:val="0"/>
          <w:marRight w:val="0"/>
          <w:marTop w:val="240"/>
          <w:marBottom w:val="240"/>
          <w:divBdr>
            <w:top w:val="none" w:sz="0" w:space="0" w:color="auto"/>
            <w:left w:val="none" w:sz="0" w:space="0" w:color="auto"/>
            <w:bottom w:val="none" w:sz="0" w:space="0" w:color="auto"/>
            <w:right w:val="none" w:sz="0" w:space="0" w:color="auto"/>
          </w:divBdr>
        </w:div>
      </w:divsChild>
    </w:div>
    <w:div w:id="860322618">
      <w:bodyDiv w:val="1"/>
      <w:marLeft w:val="0"/>
      <w:marRight w:val="0"/>
      <w:marTop w:val="0"/>
      <w:marBottom w:val="0"/>
      <w:divBdr>
        <w:top w:val="none" w:sz="0" w:space="0" w:color="auto"/>
        <w:left w:val="none" w:sz="0" w:space="0" w:color="auto"/>
        <w:bottom w:val="none" w:sz="0" w:space="0" w:color="auto"/>
        <w:right w:val="none" w:sz="0" w:space="0" w:color="auto"/>
      </w:divBdr>
    </w:div>
    <w:div w:id="875310848">
      <w:bodyDiv w:val="1"/>
      <w:marLeft w:val="0"/>
      <w:marRight w:val="0"/>
      <w:marTop w:val="0"/>
      <w:marBottom w:val="0"/>
      <w:divBdr>
        <w:top w:val="none" w:sz="0" w:space="0" w:color="auto"/>
        <w:left w:val="none" w:sz="0" w:space="0" w:color="auto"/>
        <w:bottom w:val="none" w:sz="0" w:space="0" w:color="auto"/>
        <w:right w:val="none" w:sz="0" w:space="0" w:color="auto"/>
      </w:divBdr>
    </w:div>
    <w:div w:id="932124284">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sChild>
        <w:div w:id="168519571">
          <w:marLeft w:val="0"/>
          <w:marRight w:val="0"/>
          <w:marTop w:val="240"/>
          <w:marBottom w:val="240"/>
          <w:divBdr>
            <w:top w:val="none" w:sz="0" w:space="0" w:color="auto"/>
            <w:left w:val="none" w:sz="0" w:space="0" w:color="auto"/>
            <w:bottom w:val="none" w:sz="0" w:space="0" w:color="auto"/>
            <w:right w:val="none" w:sz="0" w:space="0" w:color="auto"/>
          </w:divBdr>
        </w:div>
        <w:div w:id="651373289">
          <w:marLeft w:val="0"/>
          <w:marRight w:val="0"/>
          <w:marTop w:val="240"/>
          <w:marBottom w:val="240"/>
          <w:divBdr>
            <w:top w:val="none" w:sz="0" w:space="0" w:color="auto"/>
            <w:left w:val="none" w:sz="0" w:space="0" w:color="auto"/>
            <w:bottom w:val="none" w:sz="0" w:space="0" w:color="auto"/>
            <w:right w:val="none" w:sz="0" w:space="0" w:color="auto"/>
          </w:divBdr>
        </w:div>
      </w:divsChild>
    </w:div>
    <w:div w:id="1003360562">
      <w:bodyDiv w:val="1"/>
      <w:marLeft w:val="0"/>
      <w:marRight w:val="0"/>
      <w:marTop w:val="0"/>
      <w:marBottom w:val="0"/>
      <w:divBdr>
        <w:top w:val="none" w:sz="0" w:space="0" w:color="auto"/>
        <w:left w:val="none" w:sz="0" w:space="0" w:color="auto"/>
        <w:bottom w:val="none" w:sz="0" w:space="0" w:color="auto"/>
        <w:right w:val="none" w:sz="0" w:space="0" w:color="auto"/>
      </w:divBdr>
    </w:div>
    <w:div w:id="1210729571">
      <w:bodyDiv w:val="1"/>
      <w:marLeft w:val="0"/>
      <w:marRight w:val="0"/>
      <w:marTop w:val="0"/>
      <w:marBottom w:val="0"/>
      <w:divBdr>
        <w:top w:val="none" w:sz="0" w:space="0" w:color="auto"/>
        <w:left w:val="none" w:sz="0" w:space="0" w:color="auto"/>
        <w:bottom w:val="none" w:sz="0" w:space="0" w:color="auto"/>
        <w:right w:val="none" w:sz="0" w:space="0" w:color="auto"/>
      </w:divBdr>
    </w:div>
    <w:div w:id="1407074012">
      <w:bodyDiv w:val="1"/>
      <w:marLeft w:val="0"/>
      <w:marRight w:val="0"/>
      <w:marTop w:val="0"/>
      <w:marBottom w:val="0"/>
      <w:divBdr>
        <w:top w:val="none" w:sz="0" w:space="0" w:color="auto"/>
        <w:left w:val="none" w:sz="0" w:space="0" w:color="auto"/>
        <w:bottom w:val="none" w:sz="0" w:space="0" w:color="auto"/>
        <w:right w:val="none" w:sz="0" w:space="0" w:color="auto"/>
      </w:divBdr>
    </w:div>
    <w:div w:id="1520241041">
      <w:bodyDiv w:val="1"/>
      <w:marLeft w:val="0"/>
      <w:marRight w:val="0"/>
      <w:marTop w:val="0"/>
      <w:marBottom w:val="0"/>
      <w:divBdr>
        <w:top w:val="none" w:sz="0" w:space="0" w:color="auto"/>
        <w:left w:val="none" w:sz="0" w:space="0" w:color="auto"/>
        <w:bottom w:val="none" w:sz="0" w:space="0" w:color="auto"/>
        <w:right w:val="none" w:sz="0" w:space="0" w:color="auto"/>
      </w:divBdr>
    </w:div>
    <w:div w:id="1541671922">
      <w:bodyDiv w:val="1"/>
      <w:marLeft w:val="0"/>
      <w:marRight w:val="0"/>
      <w:marTop w:val="0"/>
      <w:marBottom w:val="0"/>
      <w:divBdr>
        <w:top w:val="none" w:sz="0" w:space="0" w:color="auto"/>
        <w:left w:val="none" w:sz="0" w:space="0" w:color="auto"/>
        <w:bottom w:val="none" w:sz="0" w:space="0" w:color="auto"/>
        <w:right w:val="none" w:sz="0" w:space="0" w:color="auto"/>
      </w:divBdr>
    </w:div>
    <w:div w:id="1639721916">
      <w:bodyDiv w:val="1"/>
      <w:marLeft w:val="0"/>
      <w:marRight w:val="0"/>
      <w:marTop w:val="0"/>
      <w:marBottom w:val="0"/>
      <w:divBdr>
        <w:top w:val="none" w:sz="0" w:space="0" w:color="auto"/>
        <w:left w:val="none" w:sz="0" w:space="0" w:color="auto"/>
        <w:bottom w:val="none" w:sz="0" w:space="0" w:color="auto"/>
        <w:right w:val="none" w:sz="0" w:space="0" w:color="auto"/>
      </w:divBdr>
    </w:div>
    <w:div w:id="1769085602">
      <w:bodyDiv w:val="1"/>
      <w:marLeft w:val="0"/>
      <w:marRight w:val="0"/>
      <w:marTop w:val="0"/>
      <w:marBottom w:val="0"/>
      <w:divBdr>
        <w:top w:val="none" w:sz="0" w:space="0" w:color="auto"/>
        <w:left w:val="none" w:sz="0" w:space="0" w:color="auto"/>
        <w:bottom w:val="none" w:sz="0" w:space="0" w:color="auto"/>
        <w:right w:val="none" w:sz="0" w:space="0" w:color="auto"/>
      </w:divBdr>
    </w:div>
    <w:div w:id="1847591262">
      <w:bodyDiv w:val="1"/>
      <w:marLeft w:val="0"/>
      <w:marRight w:val="0"/>
      <w:marTop w:val="0"/>
      <w:marBottom w:val="0"/>
      <w:divBdr>
        <w:top w:val="none" w:sz="0" w:space="0" w:color="auto"/>
        <w:left w:val="none" w:sz="0" w:space="0" w:color="auto"/>
        <w:bottom w:val="none" w:sz="0" w:space="0" w:color="auto"/>
        <w:right w:val="none" w:sz="0" w:space="0" w:color="auto"/>
      </w:divBdr>
      <w:divsChild>
        <w:div w:id="1662847677">
          <w:marLeft w:val="0"/>
          <w:marRight w:val="0"/>
          <w:marTop w:val="0"/>
          <w:marBottom w:val="0"/>
          <w:divBdr>
            <w:top w:val="none" w:sz="0" w:space="0" w:color="auto"/>
            <w:left w:val="none" w:sz="0" w:space="0" w:color="auto"/>
            <w:bottom w:val="none" w:sz="0" w:space="0" w:color="auto"/>
            <w:right w:val="none" w:sz="0" w:space="0" w:color="auto"/>
          </w:divBdr>
          <w:divsChild>
            <w:div w:id="1468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8973">
      <w:bodyDiv w:val="1"/>
      <w:marLeft w:val="0"/>
      <w:marRight w:val="0"/>
      <w:marTop w:val="0"/>
      <w:marBottom w:val="0"/>
      <w:divBdr>
        <w:top w:val="none" w:sz="0" w:space="0" w:color="auto"/>
        <w:left w:val="none" w:sz="0" w:space="0" w:color="auto"/>
        <w:bottom w:val="none" w:sz="0" w:space="0" w:color="auto"/>
        <w:right w:val="none" w:sz="0" w:space="0" w:color="auto"/>
      </w:divBdr>
    </w:div>
    <w:div w:id="2105105087">
      <w:bodyDiv w:val="1"/>
      <w:marLeft w:val="0"/>
      <w:marRight w:val="0"/>
      <w:marTop w:val="0"/>
      <w:marBottom w:val="0"/>
      <w:divBdr>
        <w:top w:val="none" w:sz="0" w:space="0" w:color="auto"/>
        <w:left w:val="none" w:sz="0" w:space="0" w:color="auto"/>
        <w:bottom w:val="none" w:sz="0" w:space="0" w:color="auto"/>
        <w:right w:val="none" w:sz="0" w:space="0" w:color="auto"/>
      </w:divBdr>
    </w:div>
    <w:div w:id="2124763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tificacionesjudiciales@armenia.gov.co" TargetMode="External"/><Relationship Id="rId18" Type="http://schemas.openxmlformats.org/officeDocument/2006/relationships/hyperlink" Target="https://www.armenia.gov.co/ley-de-transparencia/6-participa"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antifraudetransito@armenia.gov.co" TargetMode="External"/><Relationship Id="rId17" Type="http://schemas.openxmlformats.org/officeDocument/2006/relationships/hyperlink" Target="https://www.armenia.gov.co/informacion-de-interes-desarrollo-social/unidad-de-participacion-ciudadana-0"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armenia.gov.co/informacion-de-interes-desarrollo-social/unidad-de-participacion-ciudadana-0"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vicioalcliente@armenia.gov.co"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armenia.gov.co"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facebook.com/alcaldiaarmenia" TargetMode="External"/><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8528F4-96C4-4EE9-9579-B8D58563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4851</Words>
  <Characters>26682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Lenis Collantes NIño</dc:creator>
  <cp:lastModifiedBy>P3-DESO-01</cp:lastModifiedBy>
  <cp:revision>7</cp:revision>
  <cp:lastPrinted>2025-06-13T14:08:00Z</cp:lastPrinted>
  <dcterms:created xsi:type="dcterms:W3CDTF">2025-09-22T22:47:00Z</dcterms:created>
  <dcterms:modified xsi:type="dcterms:W3CDTF">2025-09-22T22:54:00Z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508DB1AA82D14E9B92EAB381B3528B95_12</vt:lpwstr>
  </property>
</Properties>
</file>